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A0" w:rsidRDefault="00724601" w:rsidP="00F07434">
      <w:pPr>
        <w:tabs>
          <w:tab w:val="left" w:pos="100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КОМИТЕТ ПО ОБРАЗОВАНИЮ</w:t>
      </w:r>
    </w:p>
    <w:p w:rsidR="005E51A0" w:rsidRDefault="005E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51A0" w:rsidRDefault="00724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РОДИНСКОГО РАЙОНА АЛТАЙСКОГО КРАЯ</w:t>
      </w:r>
    </w:p>
    <w:p w:rsidR="005E51A0" w:rsidRDefault="005E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51A0" w:rsidRDefault="005E51A0" w:rsidP="00F0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51A0" w:rsidRDefault="00724601" w:rsidP="00F0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5E51A0" w:rsidRDefault="00A339CF" w:rsidP="00F0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21.0</w:t>
      </w:r>
      <w:r w:rsidRPr="0050235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.201</w:t>
      </w:r>
      <w:r w:rsidRPr="00502358">
        <w:rPr>
          <w:rFonts w:ascii="Times New Roman" w:eastAsia="Times New Roman" w:hAnsi="Times New Roman" w:cs="Times New Roman"/>
          <w:sz w:val="28"/>
        </w:rPr>
        <w:t>9</w:t>
      </w:r>
      <w:r w:rsidR="0072460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724601" w:rsidRPr="00F07434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40</w:t>
      </w:r>
      <w:r w:rsidR="0072460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</w:t>
      </w:r>
    </w:p>
    <w:p w:rsidR="005E51A0" w:rsidRDefault="00724601" w:rsidP="00F0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 Родино</w:t>
      </w:r>
    </w:p>
    <w:p w:rsidR="005E51A0" w:rsidRDefault="005E51A0" w:rsidP="00F0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51A0" w:rsidRDefault="00724601" w:rsidP="00F0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обеспечении  объективности проведения </w:t>
      </w:r>
    </w:p>
    <w:p w:rsidR="005E51A0" w:rsidRDefault="00724601" w:rsidP="00F07434">
      <w:pPr>
        <w:tabs>
          <w:tab w:val="left" w:pos="95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Всероссийских проверочных работ </w:t>
      </w:r>
    </w:p>
    <w:p w:rsidR="005E51A0" w:rsidRDefault="00A339CF" w:rsidP="00F07434">
      <w:pPr>
        <w:tabs>
          <w:tab w:val="left" w:pos="8378"/>
          <w:tab w:val="left" w:pos="95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201</w:t>
      </w:r>
      <w:r w:rsidRPr="00A339CF">
        <w:rPr>
          <w:rFonts w:ascii="Times New Roman" w:eastAsia="Times New Roman" w:hAnsi="Times New Roman" w:cs="Times New Roman"/>
          <w:sz w:val="28"/>
        </w:rPr>
        <w:t>9</w:t>
      </w:r>
      <w:r w:rsidR="00724601">
        <w:rPr>
          <w:rFonts w:ascii="Times New Roman" w:eastAsia="Times New Roman" w:hAnsi="Times New Roman" w:cs="Times New Roman"/>
          <w:sz w:val="28"/>
        </w:rPr>
        <w:t xml:space="preserve"> году</w:t>
      </w:r>
    </w:p>
    <w:p w:rsidR="005E51A0" w:rsidRDefault="00724601">
      <w:pPr>
        <w:tabs>
          <w:tab w:val="left" w:pos="709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</w:p>
    <w:p w:rsidR="005E51A0" w:rsidRDefault="00724601" w:rsidP="00F07434">
      <w:pPr>
        <w:tabs>
          <w:tab w:val="left" w:pos="93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  целью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процедурой оценки качества общего образования в форме Всероссийских проверочных работ (далее </w:t>
      </w:r>
      <w:r w:rsidR="00A339CF">
        <w:rPr>
          <w:rFonts w:ascii="Times New Roman" w:eastAsia="Times New Roman" w:hAnsi="Times New Roman" w:cs="Times New Roman"/>
          <w:sz w:val="28"/>
        </w:rPr>
        <w:t xml:space="preserve">- ВПР), проводимых в </w:t>
      </w:r>
      <w:r w:rsidR="001B428C">
        <w:rPr>
          <w:rFonts w:ascii="Times New Roman" w:eastAsia="Times New Roman" w:hAnsi="Times New Roman" w:cs="Times New Roman"/>
          <w:sz w:val="28"/>
        </w:rPr>
        <w:t>апреле 2019</w:t>
      </w:r>
      <w:r>
        <w:rPr>
          <w:rFonts w:ascii="Times New Roman" w:eastAsia="Times New Roman" w:hAnsi="Times New Roman" w:cs="Times New Roman"/>
          <w:sz w:val="28"/>
        </w:rPr>
        <w:t xml:space="preserve"> года, обеспечения максимальной  объективности  проведения   ВПР и оценки качества знаний обучающихся, оказания общеобразовательным учреждениям методической помощи  в проведении процедуры</w:t>
      </w:r>
    </w:p>
    <w:p w:rsidR="005E51A0" w:rsidRDefault="00724601" w:rsidP="00F07434">
      <w:pPr>
        <w:tabs>
          <w:tab w:val="left" w:pos="709"/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5E51A0" w:rsidRDefault="00724601" w:rsidP="00F07434">
      <w:pPr>
        <w:tabs>
          <w:tab w:val="left" w:pos="709"/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Директорам общеобразовательных учреждений: </w:t>
      </w:r>
    </w:p>
    <w:p w:rsidR="005E51A0" w:rsidRDefault="00724601" w:rsidP="00F0743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обеспечить проведение ВПР в строгом соответствии с утвержденным порядком и планом-графиком проведения процедуры, </w:t>
      </w:r>
      <w:r>
        <w:rPr>
          <w:rFonts w:ascii="Times New Roman" w:eastAsia="Times New Roman" w:hAnsi="Times New Roman" w:cs="Times New Roman"/>
          <w:sz w:val="28"/>
        </w:rPr>
        <w:t>максимальную   объективность   проведения   ВПР и оценки качества знаний обучающихся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E51A0" w:rsidRDefault="00724601" w:rsidP="00F0743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назначить школьных координаторов проведения ВПР, ответственных организаторов в аудиториях;</w:t>
      </w:r>
    </w:p>
    <w:p w:rsidR="005E51A0" w:rsidRDefault="00724601" w:rsidP="00F0743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назначить экспертов по проверке работ (учителей, имеющих опыт преподавания по соответствующему предмету и в соответствующих классах не менее 3 лет, преподающих в других классах);</w:t>
      </w:r>
    </w:p>
    <w:p w:rsidR="005E51A0" w:rsidRDefault="00724601" w:rsidP="00F0743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организовать выборочную перепроверку работ, проверку работ учителями других школ;</w:t>
      </w:r>
    </w:p>
    <w:p w:rsidR="005E51A0" w:rsidRDefault="00724601" w:rsidP="00F0743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обеспечить в день проведения ВПР в аудиториях присутствие независимых наблюдателей из числа представителей общественных  организаций, родительской общественности, представителей других школ, специалистов Комитета по образованию Родинского района, видеонаблюдение выполнения ВПР (по возможности);</w:t>
      </w:r>
    </w:p>
    <w:p w:rsidR="005E51A0" w:rsidRPr="00A0720D" w:rsidRDefault="00724601" w:rsidP="00A0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направить в Комитет по образованию Родинского района на адрес электронной </w:t>
      </w:r>
      <w:r>
        <w:rPr>
          <w:rFonts w:ascii="Times New Roman" w:eastAsia="Times New Roman" w:hAnsi="Times New Roman" w:cs="Times New Roman"/>
          <w:sz w:val="28"/>
        </w:rPr>
        <w:t>почты</w:t>
      </w:r>
      <w:r w:rsidR="00A0720D">
        <w:rPr>
          <w:rFonts w:ascii="Times New Roman" w:eastAsia="Times New Roman" w:hAnsi="Times New Roman" w:cs="Times New Roman"/>
          <w:sz w:val="28"/>
        </w:rPr>
        <w:t>:</w:t>
      </w:r>
      <w:r w:rsidRPr="00F07434">
        <w:rPr>
          <w:rFonts w:ascii="Times New Roman" w:eastAsia="Times New Roman" w:hAnsi="Times New Roman" w:cs="Times New Roman"/>
          <w:sz w:val="28"/>
        </w:rPr>
        <w:t xml:space="preserve"> </w:t>
      </w:r>
      <w:hyperlink r:id="rId4" w:history="1">
        <w:r w:rsidR="00A0720D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simonenkojanna</w:t>
        </w:r>
        <w:r w:rsidR="00A0720D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0720D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gmail</w:t>
        </w:r>
        <w:r w:rsidR="00A0720D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0720D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A0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A072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 w:rsidRPr="00A072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Pr="00A072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позднее</w:t>
      </w:r>
      <w:r w:rsidR="001B428C">
        <w:rPr>
          <w:rFonts w:ascii="Times New Roman" w:eastAsia="Times New Roman" w:hAnsi="Times New Roman" w:cs="Times New Roman"/>
          <w:sz w:val="28"/>
        </w:rPr>
        <w:t xml:space="preserve"> 28.02.2019</w:t>
      </w:r>
      <w:r w:rsidRPr="00A072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</w:t>
      </w:r>
      <w:r w:rsidRPr="00A072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Pr="00A072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Pr="00A072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 к настоящему приказу.</w:t>
      </w:r>
    </w:p>
    <w:p w:rsidR="005E51A0" w:rsidRDefault="00724601" w:rsidP="00A0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2</w:t>
      </w:r>
      <w:r>
        <w:rPr>
          <w:rFonts w:ascii="Times New Roman" w:eastAsia="Times New Roman" w:hAnsi="Times New Roman" w:cs="Times New Roman"/>
          <w:sz w:val="28"/>
        </w:rPr>
        <w:t xml:space="preserve">. Направить  на Всероссийские проверочные работы в 4, 5, 6, </w:t>
      </w:r>
      <w:r w:rsidR="001B428C">
        <w:rPr>
          <w:rFonts w:ascii="Times New Roman" w:eastAsia="Times New Roman" w:hAnsi="Times New Roman" w:cs="Times New Roman"/>
          <w:sz w:val="28"/>
        </w:rPr>
        <w:t xml:space="preserve">7, </w:t>
      </w:r>
      <w:r>
        <w:rPr>
          <w:rFonts w:ascii="Times New Roman" w:eastAsia="Times New Roman" w:hAnsi="Times New Roman" w:cs="Times New Roman"/>
          <w:sz w:val="28"/>
        </w:rPr>
        <w:t>11  классах специалистов Комитета по образованию Родинского района согласно графику посещений общеобразовательных учреждений Родинского района (далее – «график посещений») (Приложение 2).</w:t>
      </w:r>
    </w:p>
    <w:p w:rsidR="005E51A0" w:rsidRDefault="0072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3. Директорам общеобразовательных учреждений, включенных в график посещений:</w:t>
      </w:r>
    </w:p>
    <w:p w:rsidR="005E51A0" w:rsidRDefault="0072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в день посещения обеспечить сопровождение специалистов Комитета по образованию, их доступ в учебные аудитории, в которых проводятся ВПР;</w:t>
      </w:r>
    </w:p>
    <w:p w:rsidR="005E51A0" w:rsidRDefault="0072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день посещения представить специалистам Комитета по образованию информацию в соответствии с вопросами карты посещения ВПР (Приложение 3);</w:t>
      </w:r>
    </w:p>
    <w:p w:rsidR="005E51A0" w:rsidRDefault="00724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</w:rPr>
        <w:t>не позднее, чем за три дня до даты проведения ВПР представить в Комитет по образованию Родинского района на адрес электронной почты</w:t>
      </w:r>
      <w:r w:rsidR="00BA4DAF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hyperlink r:id="rId5" w:history="1">
        <w:r w:rsidR="00BA4DAF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simonenkojanna</w:t>
        </w:r>
        <w:r w:rsidR="00BA4DAF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4DAF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gmail</w:t>
        </w:r>
        <w:r w:rsidR="00BA4DAF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4DAF" w:rsidRPr="00A072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B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расписание уроков в классах и по предметам в соответствии с графиком.</w:t>
      </w:r>
    </w:p>
    <w:p w:rsidR="005E51A0" w:rsidRDefault="0072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4. Специалистам Комитета по образованию оказать методическую помощь директорам общеобразовательных учреждений по проведению ВПР, провести беседу по вопросам карты посещения ВПР.     </w:t>
      </w:r>
    </w:p>
    <w:p w:rsidR="00EE0253" w:rsidRDefault="0072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Контроль исполнения настоящего приказа оставляю за собой. </w:t>
      </w:r>
    </w:p>
    <w:p w:rsidR="005E51A0" w:rsidRDefault="0072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Комите</w:t>
      </w:r>
      <w:r w:rsidR="003055D7">
        <w:rPr>
          <w:rFonts w:ascii="Times New Roman" w:eastAsia="Times New Roman" w:hAnsi="Times New Roman" w:cs="Times New Roman"/>
          <w:sz w:val="28"/>
        </w:rPr>
        <w:t xml:space="preserve">та                     </w:t>
      </w:r>
      <w:r w:rsidR="00C33736">
        <w:rPr>
          <w:rFonts w:ascii="Times New Roman" w:eastAsia="Times New Roman" w:hAnsi="Times New Roman" w:cs="Times New Roman"/>
          <w:sz w:val="28"/>
        </w:rPr>
        <w:t xml:space="preserve">         </w:t>
      </w:r>
      <w:r w:rsidR="003055D7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847725" cy="847725"/>
            <wp:effectExtent l="19050" t="0" r="9525" b="0"/>
            <wp:docPr id="1" name="Рисунок 1" descr="C:\Users\1\Desktop\ДОКУМЕНТЫ\таранова 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\таранова подпись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736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055D7">
        <w:rPr>
          <w:rFonts w:ascii="Times New Roman" w:eastAsia="Times New Roman" w:hAnsi="Times New Roman" w:cs="Times New Roman"/>
          <w:sz w:val="28"/>
        </w:rPr>
        <w:t xml:space="preserve">          </w:t>
      </w:r>
      <w:r w:rsidR="00EE025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Т.Ю.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Таранова</w:t>
      </w:r>
      <w:proofErr w:type="spellEnd"/>
    </w:p>
    <w:p w:rsidR="005E51A0" w:rsidRDefault="005E51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E51A0" w:rsidRDefault="005E51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E51A0" w:rsidRDefault="00C33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приказом ознакомлены</w:t>
      </w:r>
      <w:r w:rsidR="00724601"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724601">
        <w:rPr>
          <w:rFonts w:ascii="Times New Roman" w:eastAsia="Times New Roman" w:hAnsi="Times New Roman" w:cs="Times New Roman"/>
          <w:sz w:val="28"/>
        </w:rPr>
        <w:t>Ж.В. Симоненко</w:t>
      </w:r>
    </w:p>
    <w:p w:rsidR="00EB7B24" w:rsidRDefault="00C33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</w:p>
    <w:p w:rsidR="005E51A0" w:rsidRDefault="00EB7B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="00C33736">
        <w:rPr>
          <w:rFonts w:ascii="Times New Roman" w:eastAsia="Times New Roman" w:hAnsi="Times New Roman" w:cs="Times New Roman"/>
          <w:sz w:val="28"/>
        </w:rPr>
        <w:t xml:space="preserve"> В.В. </w:t>
      </w:r>
      <w:proofErr w:type="spellStart"/>
      <w:r w:rsidR="00C33736">
        <w:rPr>
          <w:rFonts w:ascii="Times New Roman" w:eastAsia="Times New Roman" w:hAnsi="Times New Roman" w:cs="Times New Roman"/>
          <w:sz w:val="28"/>
        </w:rPr>
        <w:t>Мартыненко</w:t>
      </w:r>
      <w:proofErr w:type="spellEnd"/>
    </w:p>
    <w:p w:rsidR="00264953" w:rsidRDefault="002649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64953" w:rsidRDefault="00264953" w:rsidP="00264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Сизова</w:t>
      </w:r>
      <w:proofErr w:type="spellEnd"/>
    </w:p>
    <w:p w:rsidR="00264953" w:rsidRDefault="00264953" w:rsidP="00264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64953" w:rsidRDefault="00264953" w:rsidP="00264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Т.Г. Прокопчук</w:t>
      </w:r>
    </w:p>
    <w:p w:rsidR="00EB7B24" w:rsidRDefault="00EB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7B24" w:rsidRDefault="00EB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7B24" w:rsidRDefault="00EB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7B24" w:rsidRDefault="00EB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64D" w:rsidRDefault="00CC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5B66" w:rsidRDefault="00745B66">
      <w:pPr>
        <w:jc w:val="center"/>
        <w:rPr>
          <w:rFonts w:ascii="Times New Roman" w:eastAsia="Times New Roman" w:hAnsi="Times New Roman" w:cs="Times New Roman"/>
          <w:sz w:val="24"/>
        </w:rPr>
        <w:sectPr w:rsidR="00745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9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841"/>
        <w:gridCol w:w="9214"/>
      </w:tblGrid>
      <w:tr w:rsidR="00E52AC8" w:rsidTr="00745B66">
        <w:tc>
          <w:tcPr>
            <w:tcW w:w="3190" w:type="dxa"/>
          </w:tcPr>
          <w:p w:rsidR="00E52AC8" w:rsidRDefault="00E52AC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41" w:type="dxa"/>
          </w:tcPr>
          <w:p w:rsidR="00E52AC8" w:rsidRDefault="00E52AC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14" w:type="dxa"/>
          </w:tcPr>
          <w:p w:rsidR="00E52AC8" w:rsidRDefault="00E52AC8" w:rsidP="00745B66">
            <w:pPr>
              <w:ind w:left="4145" w:hanging="4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1</w:t>
            </w:r>
          </w:p>
          <w:p w:rsidR="00745B66" w:rsidRDefault="00E52AC8" w:rsidP="00745B66">
            <w:pPr>
              <w:ind w:left="4145" w:hanging="4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приказу Комитета по образованию </w:t>
            </w:r>
          </w:p>
          <w:p w:rsidR="00E52AC8" w:rsidRDefault="00E52AC8" w:rsidP="00745B66">
            <w:pPr>
              <w:ind w:left="4145" w:hanging="4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Родинского района</w:t>
            </w:r>
          </w:p>
          <w:p w:rsidR="00E52AC8" w:rsidRDefault="001B428C" w:rsidP="00745B66">
            <w:pPr>
              <w:ind w:left="4145" w:hanging="4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21.02.2019</w:t>
            </w:r>
            <w:r w:rsidR="00E52AC8">
              <w:rPr>
                <w:rFonts w:ascii="Times New Roman" w:eastAsia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</w:tbl>
    <w:p w:rsidR="00E52AC8" w:rsidRDefault="00E52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5B66" w:rsidRDefault="0074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E51A0" w:rsidRDefault="00724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</w:t>
      </w:r>
      <w:proofErr w:type="gramStart"/>
      <w:r>
        <w:rPr>
          <w:rFonts w:ascii="Times New Roman" w:eastAsia="Times New Roman" w:hAnsi="Times New Roman" w:cs="Times New Roman"/>
          <w:sz w:val="24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проведение ВПР</w:t>
      </w:r>
    </w:p>
    <w:p w:rsidR="005E51A0" w:rsidRDefault="005E51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033" w:type="dxa"/>
        <w:tblInd w:w="817" w:type="dxa"/>
        <w:tblCellMar>
          <w:left w:w="10" w:type="dxa"/>
          <w:right w:w="10" w:type="dxa"/>
        </w:tblCellMar>
        <w:tblLook w:val="0000"/>
      </w:tblPr>
      <w:tblGrid>
        <w:gridCol w:w="2693"/>
        <w:gridCol w:w="2835"/>
        <w:gridCol w:w="2835"/>
        <w:gridCol w:w="2835"/>
        <w:gridCol w:w="2835"/>
      </w:tblGrid>
      <w:tr w:rsidR="00B94B53" w:rsidTr="00B94B5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7246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72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5E51A0" w:rsidRDefault="007246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школьного координатора,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телефон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72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ФИО ответственного организатора в аудитории, </w:t>
            </w:r>
          </w:p>
          <w:p w:rsidR="005E51A0" w:rsidRDefault="0072460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телефон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72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ФИО </w:t>
            </w:r>
          </w:p>
          <w:p w:rsidR="005E51A0" w:rsidRDefault="007246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независимого наблюдателя, место работы, должность,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телефон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72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ФИО </w:t>
            </w:r>
          </w:p>
          <w:p w:rsidR="00B94B53" w:rsidRDefault="0072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эксперта по проверке работ, </w:t>
            </w:r>
          </w:p>
          <w:p w:rsidR="005E51A0" w:rsidRDefault="0072460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телефон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94B53" w:rsidTr="00B94B53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5E51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5E51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5E51A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5E51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1A0" w:rsidRDefault="005E51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E51A0" w:rsidRDefault="005E51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2AC8" w:rsidRDefault="00E52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5B66" w:rsidRDefault="0074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745B66" w:rsidSect="00745B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588"/>
        <w:gridCol w:w="3793"/>
      </w:tblGrid>
      <w:tr w:rsidR="00502358" w:rsidTr="009121FB">
        <w:tc>
          <w:tcPr>
            <w:tcW w:w="3190" w:type="dxa"/>
          </w:tcPr>
          <w:p w:rsidR="00502358" w:rsidRDefault="00502358" w:rsidP="009121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502358" w:rsidRDefault="00502358" w:rsidP="009121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93" w:type="dxa"/>
          </w:tcPr>
          <w:p w:rsidR="00502358" w:rsidRDefault="00502358" w:rsidP="009121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2</w:t>
            </w:r>
          </w:p>
          <w:p w:rsidR="00502358" w:rsidRDefault="00502358" w:rsidP="009121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приказу Комитета по образованию Родинского района</w:t>
            </w:r>
          </w:p>
          <w:p w:rsidR="00502358" w:rsidRDefault="00502358" w:rsidP="009121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21.02.2019 № 40</w:t>
            </w:r>
          </w:p>
        </w:tc>
      </w:tr>
    </w:tbl>
    <w:p w:rsidR="00E52AC8" w:rsidRDefault="00E52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02358" w:rsidRDefault="00502358" w:rsidP="0050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График посещений общеобразовательных учреждений Родинского района </w:t>
      </w:r>
    </w:p>
    <w:p w:rsidR="00502358" w:rsidRDefault="00502358" w:rsidP="0050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период проведения ВПР в 2019 году</w:t>
      </w:r>
    </w:p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54"/>
        <w:gridCol w:w="3234"/>
        <w:gridCol w:w="992"/>
        <w:gridCol w:w="1843"/>
        <w:gridCol w:w="1950"/>
      </w:tblGrid>
      <w:tr w:rsidR="00502358" w:rsidTr="00E25839">
        <w:trPr>
          <w:trHeight w:val="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358" w:rsidRDefault="00502358" w:rsidP="009121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 ВПР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358" w:rsidRDefault="00502358" w:rsidP="009121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358" w:rsidRDefault="00502358" w:rsidP="009121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358" w:rsidRDefault="00502358" w:rsidP="009121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358" w:rsidRDefault="00502358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ФИО </w:t>
            </w:r>
          </w:p>
          <w:p w:rsidR="00502358" w:rsidRDefault="00502358" w:rsidP="009121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специалиста</w:t>
            </w:r>
          </w:p>
        </w:tc>
      </w:tr>
      <w:tr w:rsidR="00E06DD6" w:rsidTr="006E5967">
        <w:trPr>
          <w:trHeight w:val="270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Default="00A05125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6DD6" w:rsidRPr="00502358" w:rsidRDefault="00E06DD6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09.04.2019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Си</w:t>
            </w:r>
            <w:r>
              <w:rPr>
                <w:rFonts w:ascii="Times New Roman" w:eastAsia="Times New Roman" w:hAnsi="Times New Roman" w:cs="Times New Roman"/>
              </w:rPr>
              <w:t>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06DD6" w:rsidTr="00A55E95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E06D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E06DD6" w:rsidTr="00251D94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E06D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Степнокучукская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E06DD6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17261F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E06DD6" w:rsidTr="00251D94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Default="00E06DD6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Default="00E06DD6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Степновская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Default="0017261F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17261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D6" w:rsidRPr="00502358" w:rsidRDefault="0017261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Симоненко Ж.В.</w:t>
            </w:r>
          </w:p>
        </w:tc>
      </w:tr>
      <w:tr w:rsidR="005529EF" w:rsidTr="00E25839">
        <w:trPr>
          <w:trHeight w:val="27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9EF" w:rsidRDefault="005529EF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11.04.2019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9EF" w:rsidRDefault="00F419B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9EF" w:rsidRDefault="00AF3DF6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9EF" w:rsidRPr="00502358" w:rsidRDefault="00AF3DF6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9EF" w:rsidRPr="00502358" w:rsidRDefault="00E2583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Симоненко Ж.В.</w:t>
            </w:r>
          </w:p>
        </w:tc>
      </w:tr>
      <w:tr w:rsidR="00E25839" w:rsidTr="00E25839">
        <w:trPr>
          <w:trHeight w:val="27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Pr="00502358" w:rsidRDefault="00E25839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502358">
              <w:rPr>
                <w:rFonts w:ascii="Times New Roman" w:eastAsia="Times New Roman" w:hAnsi="Times New Roman" w:cs="Times New Roman"/>
              </w:rPr>
              <w:t>.04.201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Pr="00502358" w:rsidRDefault="00E25839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Default="00E25839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Pr="00502358" w:rsidRDefault="00E2583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Pr="00502358" w:rsidRDefault="00E25839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Си</w:t>
            </w:r>
            <w:r>
              <w:rPr>
                <w:rFonts w:ascii="Times New Roman" w:eastAsia="Times New Roman" w:hAnsi="Times New Roman" w:cs="Times New Roman"/>
              </w:rPr>
              <w:t>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25839" w:rsidTr="00E25839">
        <w:trPr>
          <w:trHeight w:val="27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Pr="00502358" w:rsidRDefault="00E25839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502358">
              <w:rPr>
                <w:rFonts w:ascii="Times New Roman" w:eastAsia="Times New Roman" w:hAnsi="Times New Roman" w:cs="Times New Roman"/>
              </w:rPr>
              <w:t>.04.201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Pr="00502358" w:rsidRDefault="00E25839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Шаталовская ООШ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Default="00E25839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Pr="00502358" w:rsidRDefault="00E2583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39" w:rsidRPr="00502358" w:rsidRDefault="00E25839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A05125" w:rsidTr="00CE4580">
        <w:trPr>
          <w:trHeight w:val="315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Default="00A05125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125" w:rsidRPr="00502358" w:rsidRDefault="00A05125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02358">
              <w:rPr>
                <w:rFonts w:ascii="Times New Roman" w:eastAsia="Times New Roman" w:hAnsi="Times New Roman" w:cs="Times New Roman"/>
              </w:rPr>
              <w:t>.04.201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A05125" w:rsidRPr="00502358" w:rsidRDefault="00A05125" w:rsidP="00A05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Ярославцевологовская ООШ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Русский язык  (</w:t>
            </w:r>
            <w:proofErr w:type="gramStart"/>
            <w:r w:rsidRPr="00502358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502358">
              <w:rPr>
                <w:rFonts w:ascii="Times New Roman" w:eastAsia="Times New Roman" w:hAnsi="Times New Roman" w:cs="Times New Roman"/>
              </w:rPr>
              <w:t>. 1 - диктант)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Симоненко Ж.В.</w:t>
            </w:r>
          </w:p>
        </w:tc>
      </w:tr>
      <w:tr w:rsidR="00A05125" w:rsidTr="005E5DE3">
        <w:trPr>
          <w:trHeight w:val="315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Default="00A05125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Default="00A05125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Зеленолуговская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E25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E25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Русский язык  (</w:t>
            </w:r>
            <w:proofErr w:type="gramStart"/>
            <w:r w:rsidRPr="00502358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502358">
              <w:rPr>
                <w:rFonts w:ascii="Times New Roman" w:eastAsia="Times New Roman" w:hAnsi="Times New Roman" w:cs="Times New Roman"/>
              </w:rPr>
              <w:t>. 1 - диктант)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A05125" w:rsidTr="003F6B77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Русский язык  (</w:t>
            </w:r>
            <w:proofErr w:type="gramStart"/>
            <w:r w:rsidRPr="00502358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502358">
              <w:rPr>
                <w:rFonts w:ascii="Times New Roman" w:eastAsia="Times New Roman" w:hAnsi="Times New Roman" w:cs="Times New Roman"/>
              </w:rPr>
              <w:t>. 1 - диктант)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A05125" w:rsidTr="003F6B77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Русский язык  (</w:t>
            </w:r>
            <w:proofErr w:type="gramStart"/>
            <w:r w:rsidRPr="00502358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502358">
              <w:rPr>
                <w:rFonts w:ascii="Times New Roman" w:eastAsia="Times New Roman" w:hAnsi="Times New Roman" w:cs="Times New Roman"/>
              </w:rPr>
              <w:t>. 1 - диктант)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125" w:rsidRPr="00502358" w:rsidRDefault="00A0512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Си</w:t>
            </w:r>
            <w:r>
              <w:rPr>
                <w:rFonts w:ascii="Times New Roman" w:eastAsia="Times New Roman" w:hAnsi="Times New Roman" w:cs="Times New Roman"/>
              </w:rPr>
              <w:t>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476AF8" w:rsidTr="005E5D76">
        <w:trPr>
          <w:trHeight w:val="270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476A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502358">
              <w:rPr>
                <w:rFonts w:ascii="Times New Roman" w:eastAsia="Times New Roman" w:hAnsi="Times New Roman" w:cs="Times New Roman"/>
              </w:rPr>
              <w:t>.04.201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Первомайская ООШ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Симоненко Ж.В.</w:t>
            </w:r>
          </w:p>
        </w:tc>
      </w:tr>
      <w:tr w:rsidR="00476AF8" w:rsidTr="005E5D76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Красноалтайская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AF8" w:rsidRPr="00502358" w:rsidRDefault="00476AF8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0F4645" w:rsidTr="00DF7332">
        <w:trPr>
          <w:trHeight w:val="270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Default="000F4645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4645" w:rsidRDefault="000F4645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18.04.2019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Default="000F4645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Шаталовская ООШ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Default="000F4645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Pr="00502358" w:rsidRDefault="000F4645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Pr="00502358" w:rsidRDefault="000F4645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0F4645" w:rsidTr="00F513D7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Default="000F4645" w:rsidP="000F46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Default="000F4645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Default="000F4645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Pr="00502358" w:rsidRDefault="000F4645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Pr="00502358" w:rsidRDefault="000F4645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Си</w:t>
            </w:r>
            <w:r>
              <w:rPr>
                <w:rFonts w:ascii="Times New Roman" w:eastAsia="Times New Roman" w:hAnsi="Times New Roman" w:cs="Times New Roman"/>
              </w:rPr>
              <w:t>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0F4645" w:rsidTr="00F513D7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Pr="00502358" w:rsidRDefault="000F4645" w:rsidP="000F46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Default="000F4645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Pr="00502358" w:rsidRDefault="000F4645" w:rsidP="0091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Pr="00502358" w:rsidRDefault="000F464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45" w:rsidRPr="00502358" w:rsidRDefault="000F4645" w:rsidP="0091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Симоненко Ж.В.</w:t>
            </w:r>
          </w:p>
        </w:tc>
      </w:tr>
      <w:tr w:rsidR="002B720D" w:rsidTr="00E1705E">
        <w:trPr>
          <w:trHeight w:val="270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22.04.2019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Pr="00502358" w:rsidRDefault="002B72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Pr="00502358" w:rsidRDefault="002B72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Симоненко Ж.В.</w:t>
            </w:r>
          </w:p>
        </w:tc>
      </w:tr>
      <w:tr w:rsidR="002B720D" w:rsidTr="00E1705E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2B7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E2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Pr="00502358" w:rsidRDefault="002B720D" w:rsidP="00E25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Си</w:t>
            </w:r>
            <w:r>
              <w:rPr>
                <w:rFonts w:ascii="Times New Roman" w:eastAsia="Times New Roman" w:hAnsi="Times New Roman" w:cs="Times New Roman"/>
              </w:rPr>
              <w:t>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2B720D" w:rsidTr="00196A1C">
        <w:trPr>
          <w:trHeight w:val="270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23.04.2019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Default="002B72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0D" w:rsidRPr="00502358" w:rsidRDefault="002B72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Симоненко Ж.В.</w:t>
            </w:r>
          </w:p>
        </w:tc>
      </w:tr>
      <w:tr w:rsidR="008357E3" w:rsidTr="00196A1C">
        <w:trPr>
          <w:trHeight w:val="270"/>
        </w:trPr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Pr="00502358" w:rsidRDefault="008357E3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Родинская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СОШ </w:t>
            </w:r>
            <w:r w:rsidRPr="00502358">
              <w:rPr>
                <w:rFonts w:ascii="Times New Roman" w:eastAsia="Segoe UI Symbol" w:hAnsi="Times New Roman" w:cs="Times New Roman"/>
              </w:rPr>
              <w:t>№</w:t>
            </w:r>
            <w:r w:rsidRPr="00502358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E2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Pr="00502358" w:rsidRDefault="008357E3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8357E3" w:rsidTr="00E25839">
        <w:trPr>
          <w:trHeight w:val="27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25.04.2019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Шаталовская ООШ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Pr="00502358" w:rsidRDefault="008357E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358"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 w:rsidRPr="00502358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8357E3" w:rsidTr="00E25839">
        <w:trPr>
          <w:trHeight w:val="27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25.04.2019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Кочкинская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Default="008357E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E3" w:rsidRPr="00502358" w:rsidRDefault="008357E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358">
              <w:rPr>
                <w:rFonts w:ascii="Times New Roman" w:eastAsia="Times New Roman" w:hAnsi="Times New Roman" w:cs="Times New Roman"/>
              </w:rPr>
              <w:t>Симоненко Ж.В.</w:t>
            </w:r>
          </w:p>
        </w:tc>
      </w:tr>
    </w:tbl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8" w:rsidRDefault="00502358" w:rsidP="0050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8" w:rsidRDefault="00502358" w:rsidP="005023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8" w:rsidRDefault="0050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502358" w:rsidSect="00AD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1A0"/>
    <w:rsid w:val="000608BE"/>
    <w:rsid w:val="000F4645"/>
    <w:rsid w:val="00163CCC"/>
    <w:rsid w:val="0017261F"/>
    <w:rsid w:val="00175F50"/>
    <w:rsid w:val="001B428C"/>
    <w:rsid w:val="00217116"/>
    <w:rsid w:val="002645DA"/>
    <w:rsid w:val="00264953"/>
    <w:rsid w:val="002A71DB"/>
    <w:rsid w:val="002B720D"/>
    <w:rsid w:val="003055D7"/>
    <w:rsid w:val="00317E7F"/>
    <w:rsid w:val="00327E71"/>
    <w:rsid w:val="003E2C73"/>
    <w:rsid w:val="003E5E20"/>
    <w:rsid w:val="0043793E"/>
    <w:rsid w:val="00472FA1"/>
    <w:rsid w:val="00476AF8"/>
    <w:rsid w:val="004A394D"/>
    <w:rsid w:val="004A4A6D"/>
    <w:rsid w:val="004E171E"/>
    <w:rsid w:val="00502358"/>
    <w:rsid w:val="005529EF"/>
    <w:rsid w:val="005D642F"/>
    <w:rsid w:val="005E34C2"/>
    <w:rsid w:val="005E51A0"/>
    <w:rsid w:val="0064376C"/>
    <w:rsid w:val="006F7C29"/>
    <w:rsid w:val="00702379"/>
    <w:rsid w:val="00724601"/>
    <w:rsid w:val="00745B66"/>
    <w:rsid w:val="00761509"/>
    <w:rsid w:val="007C6BEE"/>
    <w:rsid w:val="007F646D"/>
    <w:rsid w:val="008357E3"/>
    <w:rsid w:val="008613F0"/>
    <w:rsid w:val="00883EE0"/>
    <w:rsid w:val="008B5341"/>
    <w:rsid w:val="008F2CC5"/>
    <w:rsid w:val="009A26F6"/>
    <w:rsid w:val="009B3927"/>
    <w:rsid w:val="009F7819"/>
    <w:rsid w:val="00A002BB"/>
    <w:rsid w:val="00A05125"/>
    <w:rsid w:val="00A0720D"/>
    <w:rsid w:val="00A339CF"/>
    <w:rsid w:val="00A715C2"/>
    <w:rsid w:val="00AD2E7A"/>
    <w:rsid w:val="00AF3DF6"/>
    <w:rsid w:val="00B640D3"/>
    <w:rsid w:val="00B72954"/>
    <w:rsid w:val="00B94B53"/>
    <w:rsid w:val="00BA4DAF"/>
    <w:rsid w:val="00C33736"/>
    <w:rsid w:val="00C634E4"/>
    <w:rsid w:val="00CC064D"/>
    <w:rsid w:val="00E06DD6"/>
    <w:rsid w:val="00E25839"/>
    <w:rsid w:val="00E52AC8"/>
    <w:rsid w:val="00EB7B24"/>
    <w:rsid w:val="00EE0253"/>
    <w:rsid w:val="00EF69F2"/>
    <w:rsid w:val="00F07434"/>
    <w:rsid w:val="00F4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720D"/>
    <w:rPr>
      <w:color w:val="0000FF"/>
      <w:u w:val="single"/>
    </w:rPr>
  </w:style>
  <w:style w:type="table" w:styleId="a4">
    <w:name w:val="Table Grid"/>
    <w:basedOn w:val="a1"/>
    <w:uiPriority w:val="59"/>
    <w:rsid w:val="00E52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imonenkojanna@gmail.com" TargetMode="External"/><Relationship Id="rId4" Type="http://schemas.openxmlformats.org/officeDocument/2006/relationships/hyperlink" Target="mailto:simonenkojan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62</cp:revision>
  <cp:lastPrinted>2019-04-10T02:01:00Z</cp:lastPrinted>
  <dcterms:created xsi:type="dcterms:W3CDTF">2018-04-02T02:18:00Z</dcterms:created>
  <dcterms:modified xsi:type="dcterms:W3CDTF">2019-04-24T08:05:00Z</dcterms:modified>
</cp:coreProperties>
</file>