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12" w:rsidRPr="006B60A7" w:rsidRDefault="00F51349" w:rsidP="00742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</w:t>
      </w:r>
      <w:r w:rsidR="006B60A7" w:rsidRPr="006B60A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Т</w:t>
      </w:r>
    </w:p>
    <w:p w:rsidR="00DD1D78" w:rsidRDefault="006B60A7" w:rsidP="00DD1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0A7">
        <w:rPr>
          <w:rFonts w:ascii="Times New Roman" w:hAnsi="Times New Roman" w:cs="Times New Roman"/>
          <w:b/>
          <w:sz w:val="28"/>
          <w:szCs w:val="28"/>
        </w:rPr>
        <w:t>муниципального методического объединения (ММО)</w:t>
      </w:r>
    </w:p>
    <w:p w:rsidR="004146EB" w:rsidRDefault="00DB59DF" w:rsidP="00DD1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русского языка и литературы</w:t>
      </w:r>
    </w:p>
    <w:p w:rsidR="006B60A7" w:rsidRPr="00DD1D78" w:rsidRDefault="00250DBB" w:rsidP="00DD1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2018 - 2019</w:t>
      </w:r>
      <w:r w:rsidR="008B41A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5000" w:type="pct"/>
        <w:tblLook w:val="04A0"/>
      </w:tblPr>
      <w:tblGrid>
        <w:gridCol w:w="1884"/>
        <w:gridCol w:w="7687"/>
      </w:tblGrid>
      <w:tr w:rsidR="00E46467" w:rsidRPr="008B41A8" w:rsidTr="00450CF4">
        <w:trPr>
          <w:trHeight w:val="52"/>
        </w:trPr>
        <w:tc>
          <w:tcPr>
            <w:tcW w:w="984" w:type="pct"/>
          </w:tcPr>
          <w:p w:rsidR="006B60A7" w:rsidRPr="008B41A8" w:rsidRDefault="006B60A7" w:rsidP="008B4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паспорта ММО</w:t>
            </w:r>
          </w:p>
        </w:tc>
        <w:tc>
          <w:tcPr>
            <w:tcW w:w="4016" w:type="pct"/>
          </w:tcPr>
          <w:p w:rsidR="006B60A7" w:rsidRPr="008B41A8" w:rsidRDefault="006B60A7" w:rsidP="008B4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E46467" w:rsidRPr="008B41A8" w:rsidTr="00450CF4">
        <w:trPr>
          <w:trHeight w:val="52"/>
        </w:trPr>
        <w:tc>
          <w:tcPr>
            <w:tcW w:w="984" w:type="pct"/>
          </w:tcPr>
          <w:p w:rsidR="006B60A7" w:rsidRPr="008B41A8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Наименование ММО</w:t>
            </w:r>
          </w:p>
        </w:tc>
        <w:tc>
          <w:tcPr>
            <w:tcW w:w="4016" w:type="pct"/>
          </w:tcPr>
          <w:p w:rsidR="006B60A7" w:rsidRPr="008B41A8" w:rsidRDefault="00EA29B4" w:rsidP="008B4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ММО учителей</w:t>
            </w:r>
            <w:r w:rsidR="00DB5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E46467" w:rsidRPr="008B41A8" w:rsidTr="00450CF4">
        <w:trPr>
          <w:trHeight w:val="52"/>
        </w:trPr>
        <w:tc>
          <w:tcPr>
            <w:tcW w:w="984" w:type="pct"/>
          </w:tcPr>
          <w:p w:rsidR="006B60A7" w:rsidRPr="008B41A8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Цели и задачи деятельности ММО на учебный год, приорите</w:t>
            </w:r>
            <w:r w:rsidR="004146EB">
              <w:rPr>
                <w:rFonts w:ascii="Times New Roman" w:hAnsi="Times New Roman" w:cs="Times New Roman"/>
                <w:sz w:val="24"/>
                <w:szCs w:val="24"/>
              </w:rPr>
              <w:t>тные направления деятельности</w:t>
            </w:r>
          </w:p>
        </w:tc>
        <w:tc>
          <w:tcPr>
            <w:tcW w:w="4016" w:type="pct"/>
          </w:tcPr>
          <w:p w:rsidR="00DD1D78" w:rsidRDefault="00DE51CB" w:rsidP="00DB59DF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DB59DF">
              <w:rPr>
                <w:b/>
                <w:color w:val="000000"/>
              </w:rPr>
              <w:t>Тема</w:t>
            </w:r>
          </w:p>
          <w:p w:rsidR="00DB59DF" w:rsidRPr="00DB59DF" w:rsidRDefault="00DB59DF" w:rsidP="00DB59DF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DB59DF">
              <w:rPr>
                <w:b/>
                <w:color w:val="000000"/>
              </w:rPr>
              <w:t>Повышение качества образовательных результатов при комплексном использовании современных подходов к организации образовательного процесса</w:t>
            </w:r>
          </w:p>
          <w:p w:rsidR="00DC13AD" w:rsidRPr="009133FB" w:rsidRDefault="00DE5D0B" w:rsidP="004B5337">
            <w:pPr>
              <w:rPr>
                <w:rFonts w:ascii="Times New Roman" w:hAnsi="Times New Roman" w:cs="Times New Roman"/>
                <w:b/>
              </w:rPr>
            </w:pPr>
            <w:r w:rsidRPr="009133FB">
              <w:rPr>
                <w:rFonts w:ascii="Times New Roman" w:hAnsi="Times New Roman" w:cs="Times New Roman"/>
                <w:b/>
              </w:rPr>
              <w:t>Цель</w:t>
            </w:r>
            <w:r w:rsidR="00DE51CB" w:rsidRPr="009133F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146EB" w:rsidRPr="00087101" w:rsidRDefault="004B5337" w:rsidP="00087101">
            <w:pPr>
              <w:rPr>
                <w:rFonts w:ascii="Times New Roman" w:hAnsi="Times New Roman" w:cs="Times New Roman"/>
              </w:rPr>
            </w:pPr>
            <w:r w:rsidRPr="00087101">
              <w:rPr>
                <w:rFonts w:ascii="Times New Roman" w:hAnsi="Times New Roman" w:cs="Times New Roman"/>
              </w:rPr>
              <w:t xml:space="preserve">Обеспечение методических условий для </w:t>
            </w:r>
            <w:r w:rsidR="00087101" w:rsidRPr="00087101">
              <w:rPr>
                <w:rFonts w:ascii="Times New Roman" w:hAnsi="Times New Roman" w:cs="Times New Roman"/>
              </w:rPr>
              <w:t>к</w:t>
            </w:r>
            <w:r w:rsidR="00087101" w:rsidRPr="00087101">
              <w:rPr>
                <w:rFonts w:ascii="Times New Roman" w:hAnsi="Times New Roman" w:cs="Times New Roman"/>
                <w:color w:val="000000"/>
              </w:rPr>
              <w:t>омплексного использования</w:t>
            </w:r>
            <w:r w:rsidR="00DD1D78" w:rsidRPr="00087101">
              <w:rPr>
                <w:rFonts w:ascii="Times New Roman" w:hAnsi="Times New Roman" w:cs="Times New Roman"/>
                <w:color w:val="000000"/>
              </w:rPr>
              <w:t xml:space="preserve"> в образовательном процессе современных методов и технологий</w:t>
            </w:r>
            <w:r w:rsidR="00DD1D78" w:rsidRPr="0008710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DE51CB" w:rsidRPr="00087101">
              <w:rPr>
                <w:rFonts w:ascii="Times New Roman" w:eastAsia="MS UI Gothic" w:hAnsi="Times New Roman" w:cs="Times New Roman"/>
                <w:color w:val="161908"/>
                <w:szCs w:val="28"/>
              </w:rPr>
              <w:t>в сфере формирования универсальных учебных действий в рамках ФГОС</w:t>
            </w:r>
          </w:p>
          <w:p w:rsidR="001D3C7D" w:rsidRPr="00DB59DF" w:rsidRDefault="004146EB" w:rsidP="00DB59DF">
            <w:pPr>
              <w:pStyle w:val="a5"/>
              <w:shd w:val="clear" w:color="auto" w:fill="FFFFFF"/>
              <w:spacing w:before="0" w:beforeAutospacing="0" w:after="0" w:afterAutospacing="0"/>
            </w:pPr>
            <w:r w:rsidRPr="00DB59DF">
              <w:rPr>
                <w:b/>
              </w:rPr>
              <w:t xml:space="preserve"> </w:t>
            </w:r>
            <w:r w:rsidR="00DE5D0B" w:rsidRPr="00DB59DF">
              <w:rPr>
                <w:b/>
              </w:rPr>
              <w:t>Задачи</w:t>
            </w:r>
          </w:p>
          <w:p w:rsidR="00DE51CB" w:rsidRPr="00250DBB" w:rsidRDefault="00DE51CB" w:rsidP="00DB59DF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создание условий эффективного психолого-педагогического и методического сопровождения участников педагогического процесса при р</w:t>
            </w:r>
            <w:r w:rsidR="0057485B">
              <w:rPr>
                <w:rFonts w:ascii="Times New Roman" w:eastAsia="MS UI Gothic" w:hAnsi="Times New Roman"/>
                <w:sz w:val="24"/>
                <w:szCs w:val="24"/>
              </w:rPr>
              <w:t>аботе по ФГОС</w:t>
            </w: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;</w:t>
            </w:r>
          </w:p>
          <w:p w:rsidR="00087101" w:rsidRDefault="00DE51CB" w:rsidP="00087101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 xml:space="preserve">совершенствование педагогического мастерства в сфере формирования универсальных </w:t>
            </w:r>
            <w:r w:rsidR="0057485B">
              <w:rPr>
                <w:rFonts w:ascii="Times New Roman" w:eastAsia="MS UI Gothic" w:hAnsi="Times New Roman"/>
                <w:sz w:val="24"/>
                <w:szCs w:val="24"/>
              </w:rPr>
              <w:t>учебных действий в рамках ФГОС О</w:t>
            </w: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ОО путем внедрения в учебно-воспитательный процесс совреме</w:t>
            </w:r>
            <w:r w:rsidR="00250DBB" w:rsidRPr="00250DBB">
              <w:rPr>
                <w:rFonts w:ascii="Times New Roman" w:eastAsia="MS UI Gothic" w:hAnsi="Times New Roman"/>
                <w:sz w:val="24"/>
                <w:szCs w:val="24"/>
              </w:rPr>
              <w:t>нных образовательных технологий</w:t>
            </w: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;</w:t>
            </w:r>
          </w:p>
          <w:p w:rsidR="00087101" w:rsidRPr="00087101" w:rsidRDefault="00087101" w:rsidP="00087101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087101">
              <w:rPr>
                <w:rFonts w:ascii="Times New Roman" w:hAnsi="Times New Roman"/>
              </w:rPr>
              <w:t>повышение уровня профессиональной подготовки учителя через систему семинаров, курсы повышения квалификации, обмен опытом</w:t>
            </w:r>
            <w:r>
              <w:rPr>
                <w:rFonts w:ascii="Times New Roman" w:hAnsi="Times New Roman"/>
              </w:rPr>
              <w:t>;</w:t>
            </w:r>
          </w:p>
          <w:p w:rsidR="00087101" w:rsidRPr="00087101" w:rsidRDefault="00087101" w:rsidP="00087101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087101">
              <w:rPr>
                <w:rFonts w:ascii="Times New Roman" w:hAnsi="Times New Roman"/>
              </w:rPr>
              <w:t>содействие раскрытию творческого потенциала учащихся через уроки и внеклассную работу</w:t>
            </w:r>
            <w:r>
              <w:rPr>
                <w:rFonts w:ascii="Times New Roman" w:hAnsi="Times New Roman"/>
              </w:rPr>
              <w:t>;</w:t>
            </w:r>
          </w:p>
          <w:p w:rsidR="00DE51CB" w:rsidRPr="00250DBB" w:rsidRDefault="00DE51CB" w:rsidP="00DB59DF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корректировка планов и программ, отбор методов, средств, приемов, технологий, соответствующих ФГОС;</w:t>
            </w:r>
          </w:p>
          <w:p w:rsidR="00DE51CB" w:rsidRPr="00250DBB" w:rsidRDefault="00DE51CB" w:rsidP="00DB59DF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применение информационных технологий для развития познавательной активности и творческих способностей обучающихся;</w:t>
            </w:r>
          </w:p>
          <w:p w:rsidR="006B60A7" w:rsidRPr="00087101" w:rsidRDefault="00DE51CB" w:rsidP="00087101">
            <w:pPr>
              <w:pStyle w:val="a9"/>
              <w:numPr>
                <w:ilvl w:val="0"/>
                <w:numId w:val="18"/>
              </w:numPr>
              <w:ind w:right="282"/>
              <w:rPr>
                <w:rFonts w:ascii="Times New Roman" w:eastAsia="MS UI Gothic" w:hAnsi="Times New Roman"/>
                <w:sz w:val="24"/>
                <w:szCs w:val="24"/>
              </w:rPr>
            </w:pPr>
            <w:r w:rsidRPr="00250DBB">
              <w:rPr>
                <w:rFonts w:ascii="Times New Roman" w:eastAsia="MS UI Gothic" w:hAnsi="Times New Roman"/>
                <w:sz w:val="24"/>
                <w:szCs w:val="24"/>
              </w:rPr>
              <w:t>осуществление пре</w:t>
            </w:r>
            <w:r w:rsidR="0057485B">
              <w:rPr>
                <w:rFonts w:ascii="Times New Roman" w:eastAsia="MS UI Gothic" w:hAnsi="Times New Roman"/>
                <w:sz w:val="24"/>
                <w:szCs w:val="24"/>
              </w:rPr>
              <w:t xml:space="preserve">емственности НОО </w:t>
            </w:r>
            <w:proofErr w:type="gramStart"/>
            <w:r w:rsidR="0057485B">
              <w:rPr>
                <w:rFonts w:ascii="Times New Roman" w:eastAsia="MS UI Gothic" w:hAnsi="Times New Roman"/>
                <w:sz w:val="24"/>
                <w:szCs w:val="24"/>
              </w:rPr>
              <w:t>и ООО</w:t>
            </w:r>
            <w:proofErr w:type="gramEnd"/>
            <w:r w:rsidR="009D1259">
              <w:rPr>
                <w:rFonts w:ascii="Times New Roman" w:eastAsia="MS UI Gothic" w:hAnsi="Times New Roman"/>
                <w:sz w:val="24"/>
                <w:szCs w:val="24"/>
              </w:rPr>
              <w:t>.</w:t>
            </w:r>
          </w:p>
        </w:tc>
      </w:tr>
      <w:tr w:rsidR="00E46467" w:rsidRPr="008B41A8" w:rsidTr="00450CF4">
        <w:trPr>
          <w:trHeight w:val="52"/>
        </w:trPr>
        <w:tc>
          <w:tcPr>
            <w:tcW w:w="984" w:type="pct"/>
          </w:tcPr>
          <w:p w:rsidR="006B60A7" w:rsidRPr="008B41A8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4016" w:type="pct"/>
          </w:tcPr>
          <w:p w:rsidR="00ED26F0" w:rsidRPr="000C51DE" w:rsidRDefault="0057485B" w:rsidP="00DB5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Лохань Елена Алексеевна, учитель русского языка и литературы</w:t>
            </w:r>
            <w:r w:rsidR="000C5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7A4C"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МБОУ «РСОШ</w:t>
            </w:r>
            <w:r w:rsidR="00257F06"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№2»</w:t>
            </w:r>
            <w:r w:rsidR="00ED26F0" w:rsidRPr="008B41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4544CE" w:rsidRPr="004544CE" w:rsidRDefault="004544CE" w:rsidP="004544CE">
            <w:pPr>
              <w:rPr>
                <w:rFonts w:ascii="Times New Roman" w:hAnsi="Times New Roman"/>
              </w:rPr>
            </w:pPr>
            <w:r w:rsidRPr="004544CE">
              <w:rPr>
                <w:rFonts w:ascii="Times New Roman" w:hAnsi="Times New Roman"/>
              </w:rPr>
              <w:t>Образование:  высшее педагогическое, БГПИ, 19</w:t>
            </w:r>
            <w:r>
              <w:rPr>
                <w:rFonts w:ascii="Times New Roman" w:hAnsi="Times New Roman"/>
              </w:rPr>
              <w:t>88</w:t>
            </w:r>
          </w:p>
          <w:p w:rsidR="004544CE" w:rsidRPr="004544CE" w:rsidRDefault="004544CE" w:rsidP="004544CE">
            <w:pPr>
              <w:rPr>
                <w:rFonts w:ascii="Times New Roman" w:hAnsi="Times New Roman"/>
              </w:rPr>
            </w:pPr>
            <w:r w:rsidRPr="004544CE">
              <w:rPr>
                <w:rFonts w:ascii="Times New Roman" w:hAnsi="Times New Roman"/>
              </w:rPr>
              <w:t>Общий стаж работы: 3</w:t>
            </w:r>
            <w:r>
              <w:rPr>
                <w:rFonts w:ascii="Times New Roman" w:hAnsi="Times New Roman"/>
              </w:rPr>
              <w:t>0 лет</w:t>
            </w:r>
          </w:p>
          <w:p w:rsidR="004544CE" w:rsidRPr="004544CE" w:rsidRDefault="004544CE" w:rsidP="004544CE">
            <w:pPr>
              <w:rPr>
                <w:rFonts w:ascii="Times New Roman" w:hAnsi="Times New Roman"/>
              </w:rPr>
            </w:pPr>
            <w:r w:rsidRPr="004544CE">
              <w:rPr>
                <w:rFonts w:ascii="Times New Roman" w:hAnsi="Times New Roman"/>
              </w:rPr>
              <w:t>Стаж педагогической работы:  3</w:t>
            </w:r>
            <w:r>
              <w:rPr>
                <w:rFonts w:ascii="Times New Roman" w:hAnsi="Times New Roman"/>
              </w:rPr>
              <w:t>0 лет</w:t>
            </w:r>
          </w:p>
          <w:p w:rsidR="004544CE" w:rsidRPr="004544CE" w:rsidRDefault="004544CE" w:rsidP="004544CE">
            <w:pPr>
              <w:rPr>
                <w:rFonts w:ascii="Times New Roman" w:hAnsi="Times New Roman"/>
              </w:rPr>
            </w:pPr>
            <w:r w:rsidRPr="004544CE">
              <w:rPr>
                <w:rFonts w:ascii="Times New Roman" w:hAnsi="Times New Roman"/>
              </w:rPr>
              <w:t>Квалификационная категория:  высшая</w:t>
            </w:r>
          </w:p>
          <w:p w:rsidR="002F513C" w:rsidRDefault="002F513C" w:rsidP="004544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Звания, награды</w:t>
            </w:r>
          </w:p>
          <w:p w:rsidR="004146EB" w:rsidRDefault="004544CE" w:rsidP="004544CE">
            <w:pPr>
              <w:rPr>
                <w:rFonts w:ascii="Times New Roman" w:hAnsi="Times New Roman" w:cs="Times New Roman"/>
              </w:rPr>
            </w:pPr>
            <w:r w:rsidRPr="004544CE">
              <w:rPr>
                <w:rFonts w:ascii="Times New Roman" w:hAnsi="Times New Roman" w:cs="Times New Roman"/>
              </w:rPr>
              <w:t>Почётное звание «Почётный работник сферы образования Российской Федерации»</w:t>
            </w:r>
            <w:r>
              <w:rPr>
                <w:rFonts w:ascii="Times New Roman" w:hAnsi="Times New Roman" w:cs="Times New Roman"/>
              </w:rPr>
              <w:t>, 2017</w:t>
            </w:r>
          </w:p>
          <w:p w:rsidR="00DC13AD" w:rsidRDefault="00DC13AD" w:rsidP="004544CE">
            <w:pPr>
              <w:rPr>
                <w:rFonts w:ascii="Times New Roman" w:hAnsi="Times New Roman" w:cs="Times New Roman"/>
              </w:rPr>
            </w:pPr>
            <w:r w:rsidRPr="00DC13AD">
              <w:rPr>
                <w:rFonts w:ascii="Times New Roman" w:hAnsi="Times New Roman" w:cs="Times New Roman"/>
              </w:rPr>
              <w:t>Почётная грамота администрации Алтайского края по образованию</w:t>
            </w:r>
            <w:r>
              <w:rPr>
                <w:rFonts w:ascii="Times New Roman" w:hAnsi="Times New Roman" w:cs="Times New Roman"/>
              </w:rPr>
              <w:t>, 2002</w:t>
            </w:r>
          </w:p>
          <w:p w:rsidR="00DC13AD" w:rsidRDefault="00DC13AD" w:rsidP="004544CE">
            <w:pPr>
              <w:rPr>
                <w:rFonts w:ascii="Times New Roman" w:hAnsi="Times New Roman" w:cs="Times New Roman"/>
              </w:rPr>
            </w:pPr>
            <w:r w:rsidRPr="00DC13AD">
              <w:rPr>
                <w:rFonts w:ascii="Times New Roman" w:hAnsi="Times New Roman" w:cs="Times New Roman"/>
              </w:rPr>
              <w:t>Почётная грамота Министерства Образования и Науки Российской Федерации</w:t>
            </w:r>
            <w:r>
              <w:rPr>
                <w:rFonts w:ascii="Times New Roman" w:hAnsi="Times New Roman" w:cs="Times New Roman"/>
              </w:rPr>
              <w:t>, 2006</w:t>
            </w:r>
          </w:p>
          <w:p w:rsidR="00DC13AD" w:rsidRDefault="00DC13AD" w:rsidP="004544C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13AD">
              <w:rPr>
                <w:rFonts w:ascii="Times New Roman" w:hAnsi="Times New Roman" w:cs="Times New Roman"/>
              </w:rPr>
              <w:t>Почётное звание «</w:t>
            </w:r>
            <w:r w:rsidRPr="00DC13AD">
              <w:rPr>
                <w:rFonts w:ascii="Times New Roman" w:hAnsi="Times New Roman" w:cs="Times New Roman"/>
                <w:color w:val="000000" w:themeColor="text1"/>
              </w:rPr>
              <w:t>Ветеран труда Алтайского края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DC13AD">
              <w:rPr>
                <w:rFonts w:ascii="Times New Roman" w:hAnsi="Times New Roman" w:cs="Times New Roman"/>
                <w:color w:val="000000" w:themeColor="text1"/>
              </w:rPr>
              <w:t>, 2009</w:t>
            </w:r>
          </w:p>
          <w:p w:rsidR="00DC13AD" w:rsidRDefault="00DC13AD" w:rsidP="004544CE">
            <w:pPr>
              <w:rPr>
                <w:rFonts w:ascii="Times New Roman" w:hAnsi="Times New Roman" w:cs="Times New Roman"/>
              </w:rPr>
            </w:pPr>
            <w:r w:rsidRPr="00DC13AD">
              <w:rPr>
                <w:rFonts w:ascii="Times New Roman" w:hAnsi="Times New Roman" w:cs="Times New Roman"/>
              </w:rPr>
              <w:t>Медаль Губернатора Алтайского края «За заслуги в труде»</w:t>
            </w:r>
            <w:r>
              <w:rPr>
                <w:rFonts w:ascii="Times New Roman" w:hAnsi="Times New Roman" w:cs="Times New Roman"/>
              </w:rPr>
              <w:t>, 2017</w:t>
            </w:r>
          </w:p>
          <w:p w:rsidR="00DC13AD" w:rsidRDefault="00DC13AD" w:rsidP="004544CE">
            <w:pPr>
              <w:rPr>
                <w:rFonts w:ascii="Times New Roman" w:hAnsi="Times New Roman" w:cs="Times New Roman"/>
              </w:rPr>
            </w:pPr>
            <w:r w:rsidRPr="00DC13AD">
              <w:rPr>
                <w:rFonts w:ascii="Times New Roman" w:hAnsi="Times New Roman" w:cs="Times New Roman"/>
              </w:rPr>
              <w:t xml:space="preserve">Благодарность Главного управления образования и молодёжной политики Алтайского края «За добросовестный плодотворный труд, успешную работу </w:t>
            </w:r>
            <w:r w:rsidRPr="00DC13AD">
              <w:rPr>
                <w:rFonts w:ascii="Times New Roman" w:hAnsi="Times New Roman" w:cs="Times New Roman"/>
              </w:rPr>
              <w:lastRenderedPageBreak/>
              <w:t>по обучению и воспитанию учащихся»</w:t>
            </w:r>
            <w:r>
              <w:rPr>
                <w:rFonts w:ascii="Times New Roman" w:hAnsi="Times New Roman" w:cs="Times New Roman"/>
              </w:rPr>
              <w:t>, 2013</w:t>
            </w:r>
          </w:p>
          <w:p w:rsidR="00DC13AD" w:rsidRPr="00DC13AD" w:rsidRDefault="00DC13AD" w:rsidP="00DC13AD">
            <w:pPr>
              <w:rPr>
                <w:rFonts w:ascii="Times New Roman" w:hAnsi="Times New Roman" w:cs="Times New Roman"/>
              </w:rPr>
            </w:pPr>
            <w:r w:rsidRPr="00DC13AD">
              <w:rPr>
                <w:rFonts w:ascii="Times New Roman" w:hAnsi="Times New Roman" w:cs="Times New Roman"/>
              </w:rPr>
              <w:t>Диплом Министерства Образования и Науки Российской Федерации за подготовку лауреата Всероссийского заочного конкурса научно-исследовательских, изобретательских и творческих работ обучающихся «Юность. Наука. Культура»</w:t>
            </w:r>
            <w:r>
              <w:rPr>
                <w:rFonts w:ascii="Times New Roman" w:hAnsi="Times New Roman" w:cs="Times New Roman"/>
              </w:rPr>
              <w:t>, 2013</w:t>
            </w:r>
          </w:p>
          <w:p w:rsidR="00DC13AD" w:rsidRDefault="00DC13AD" w:rsidP="0045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hAnsi="Times New Roman" w:cs="Times New Roman"/>
                <w:sz w:val="24"/>
                <w:szCs w:val="24"/>
              </w:rPr>
              <w:t>Диплом Министерства образования и науки Алтайского края «За подготовку призёра регионального этапа всероссийской олимпиады школьников»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2017, 2018</w:t>
            </w:r>
          </w:p>
          <w:p w:rsidR="00DC13AD" w:rsidRDefault="00DC13AD" w:rsidP="0045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AD">
              <w:rPr>
                <w:rFonts w:ascii="Times New Roman" w:hAnsi="Times New Roman" w:cs="Times New Roman"/>
                <w:sz w:val="24"/>
                <w:szCs w:val="24"/>
              </w:rPr>
              <w:t xml:space="preserve">Грамота комитета по образованию Администрации </w:t>
            </w:r>
            <w:proofErr w:type="spellStart"/>
            <w:r w:rsidRPr="00DC13AD">
              <w:rPr>
                <w:rFonts w:ascii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DC13AD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«За качественную подготовку учащихся к ГИА»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DC13AD" w:rsidRPr="00DC13AD" w:rsidRDefault="00DC13AD" w:rsidP="0045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617C34">
              <w:rPr>
                <w:rFonts w:ascii="Times New Roman" w:hAnsi="Times New Roman" w:cs="Times New Roman"/>
                <w:sz w:val="24"/>
                <w:szCs w:val="24"/>
              </w:rPr>
              <w:t xml:space="preserve">жюри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этапа ВОШ по русскому языку</w:t>
            </w:r>
          </w:p>
        </w:tc>
      </w:tr>
      <w:tr w:rsidR="00E46467" w:rsidRPr="008B41A8" w:rsidTr="00450CF4">
        <w:trPr>
          <w:trHeight w:val="52"/>
        </w:trPr>
        <w:tc>
          <w:tcPr>
            <w:tcW w:w="984" w:type="pct"/>
          </w:tcPr>
          <w:p w:rsidR="006B60A7" w:rsidRPr="008B41A8" w:rsidRDefault="006B60A7" w:rsidP="008B41A8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методические объединения</w:t>
            </w:r>
          </w:p>
        </w:tc>
        <w:tc>
          <w:tcPr>
            <w:tcW w:w="4016" w:type="pct"/>
          </w:tcPr>
          <w:p w:rsidR="00C6341A" w:rsidRPr="000F6316" w:rsidRDefault="00C6341A" w:rsidP="00C6341A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0F6316">
              <w:rPr>
                <w:b/>
                <w:color w:val="000000"/>
              </w:rPr>
              <w:t xml:space="preserve">МБОУ "Родинская средняя общеобразовательная школа №1" 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 xml:space="preserve"> "</w:t>
            </w:r>
            <w:proofErr w:type="spellStart"/>
            <w:r w:rsidRPr="00C6341A">
              <w:rPr>
                <w:color w:val="000000"/>
              </w:rPr>
              <w:t>Шаталовская</w:t>
            </w:r>
            <w:proofErr w:type="spellEnd"/>
            <w:r w:rsidRPr="00C6341A">
              <w:rPr>
                <w:color w:val="000000"/>
              </w:rPr>
              <w:t xml:space="preserve"> ООШ" филиал МБОУ "Родинская СОШ№ 1"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Зеленолуговская</w:t>
            </w:r>
            <w:proofErr w:type="spellEnd"/>
            <w:r w:rsidRPr="00C6341A">
              <w:rPr>
                <w:color w:val="000000"/>
              </w:rPr>
              <w:t xml:space="preserve"> ООШ» филиал МБОУ "Родинская СОШ№ 1"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Ярославцевологовская</w:t>
            </w:r>
            <w:proofErr w:type="spellEnd"/>
            <w:r w:rsidRPr="00C6341A">
              <w:rPr>
                <w:color w:val="000000"/>
              </w:rPr>
              <w:t xml:space="preserve"> ООШ» филиал МБОУ "Родинская СОШ№ 1"</w:t>
            </w:r>
          </w:p>
          <w:p w:rsid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6341A" w:rsidRPr="000F6316" w:rsidRDefault="00C6341A" w:rsidP="00C6341A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0F6316">
              <w:rPr>
                <w:b/>
                <w:color w:val="000000"/>
              </w:rPr>
              <w:t>МБОУ "Родинская средняя общеобразовательная школа №2"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gramStart"/>
            <w:r w:rsidRPr="00C6341A">
              <w:rPr>
                <w:color w:val="000000"/>
              </w:rPr>
              <w:t>Первомайская</w:t>
            </w:r>
            <w:proofErr w:type="gramEnd"/>
            <w:r w:rsidRPr="00C6341A">
              <w:rPr>
                <w:color w:val="000000"/>
              </w:rPr>
              <w:t xml:space="preserve"> ООШ» филиал МБОУ "Родинская СОШ№ 2"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Красноалтайская</w:t>
            </w:r>
            <w:proofErr w:type="spellEnd"/>
            <w:r w:rsidRPr="00C6341A">
              <w:rPr>
                <w:color w:val="000000"/>
              </w:rPr>
              <w:t xml:space="preserve"> ООШ» филиал МБОУ "Родинская СОШ№ 2"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Кочкинская</w:t>
            </w:r>
            <w:proofErr w:type="spellEnd"/>
            <w:r w:rsidRPr="00C6341A">
              <w:rPr>
                <w:color w:val="000000"/>
              </w:rPr>
              <w:t xml:space="preserve"> СОШ» филиал МБОУ "Родинская СОШ№ 2"</w:t>
            </w:r>
          </w:p>
          <w:p w:rsid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6341A" w:rsidRPr="000F6316" w:rsidRDefault="00C6341A" w:rsidP="00C6341A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0F6316">
              <w:rPr>
                <w:b/>
                <w:color w:val="000000"/>
              </w:rPr>
              <w:t>МБОУ «</w:t>
            </w:r>
            <w:proofErr w:type="spellStart"/>
            <w:r w:rsidRPr="000F6316">
              <w:rPr>
                <w:b/>
                <w:color w:val="000000"/>
              </w:rPr>
              <w:t>Мирненская</w:t>
            </w:r>
            <w:proofErr w:type="spellEnd"/>
            <w:r w:rsidRPr="000F6316">
              <w:rPr>
                <w:b/>
                <w:color w:val="000000"/>
              </w:rPr>
              <w:t xml:space="preserve"> средняя общеобразовательная школа»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Новотроицкая</w:t>
            </w:r>
            <w:proofErr w:type="spellEnd"/>
            <w:r w:rsidRPr="00C6341A">
              <w:rPr>
                <w:color w:val="000000"/>
              </w:rPr>
              <w:t xml:space="preserve"> ООШ» филиал МБОУ «</w:t>
            </w:r>
            <w:proofErr w:type="spellStart"/>
            <w:r w:rsidRPr="00C6341A">
              <w:rPr>
                <w:color w:val="000000"/>
              </w:rPr>
              <w:t>Мирненская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Раздольненская</w:t>
            </w:r>
            <w:proofErr w:type="spellEnd"/>
            <w:r w:rsidRPr="00C6341A">
              <w:rPr>
                <w:color w:val="000000"/>
              </w:rPr>
              <w:t xml:space="preserve"> СОШ» филиал МБОУ «</w:t>
            </w:r>
            <w:proofErr w:type="spellStart"/>
            <w:r w:rsidRPr="00C6341A">
              <w:rPr>
                <w:color w:val="000000"/>
              </w:rPr>
              <w:t>Мирненская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</w:p>
          <w:p w:rsidR="00C6341A" w:rsidRPr="000F6316" w:rsidRDefault="00C6341A" w:rsidP="00C6341A">
            <w:pPr>
              <w:pStyle w:val="a5"/>
              <w:spacing w:before="0" w:beforeAutospacing="0" w:after="0" w:afterAutospacing="0"/>
              <w:rPr>
                <w:b/>
                <w:color w:val="000000"/>
              </w:rPr>
            </w:pPr>
            <w:r w:rsidRPr="000F6316">
              <w:rPr>
                <w:b/>
                <w:color w:val="000000"/>
              </w:rPr>
              <w:t>МБОУ «</w:t>
            </w:r>
            <w:proofErr w:type="spellStart"/>
            <w:r w:rsidRPr="000F6316">
              <w:rPr>
                <w:b/>
                <w:color w:val="000000"/>
              </w:rPr>
              <w:t>Степновская</w:t>
            </w:r>
            <w:proofErr w:type="spellEnd"/>
            <w:r w:rsidRPr="000F6316">
              <w:rPr>
                <w:b/>
                <w:color w:val="000000"/>
              </w:rPr>
              <w:t xml:space="preserve"> средняя общеобразовательная школа»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</w:t>
            </w:r>
            <w:proofErr w:type="spellStart"/>
            <w:r w:rsidRPr="00C6341A">
              <w:rPr>
                <w:color w:val="000000"/>
              </w:rPr>
              <w:t>Степнокучукская</w:t>
            </w:r>
            <w:proofErr w:type="spellEnd"/>
            <w:r w:rsidRPr="00C6341A">
              <w:rPr>
                <w:color w:val="000000"/>
              </w:rPr>
              <w:t xml:space="preserve"> СОШ» филиал МБОУ «</w:t>
            </w:r>
            <w:proofErr w:type="spellStart"/>
            <w:r w:rsidRPr="00C6341A">
              <w:rPr>
                <w:color w:val="000000"/>
              </w:rPr>
              <w:t>Степновская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C6341A" w:rsidRPr="00C6341A" w:rsidRDefault="00C6341A" w:rsidP="00C6341A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C6341A">
              <w:rPr>
                <w:color w:val="000000"/>
              </w:rPr>
              <w:t>«Покровская СОШ» филиал МБОУ «</w:t>
            </w:r>
            <w:proofErr w:type="spellStart"/>
            <w:r w:rsidRPr="00C6341A">
              <w:rPr>
                <w:color w:val="000000"/>
              </w:rPr>
              <w:t>Степновская</w:t>
            </w:r>
            <w:proofErr w:type="spellEnd"/>
            <w:r w:rsidRPr="00C6341A">
              <w:rPr>
                <w:color w:val="000000"/>
              </w:rPr>
              <w:t xml:space="preserve"> СОШ»</w:t>
            </w:r>
          </w:p>
          <w:p w:rsidR="003B4BB3" w:rsidRPr="008B41A8" w:rsidRDefault="003B4BB3" w:rsidP="00C63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467" w:rsidRPr="00F91D9B" w:rsidTr="00450CF4">
        <w:trPr>
          <w:trHeight w:val="1124"/>
        </w:trPr>
        <w:tc>
          <w:tcPr>
            <w:tcW w:w="984" w:type="pct"/>
          </w:tcPr>
          <w:p w:rsidR="006B60A7" w:rsidRPr="00F91D9B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9B">
              <w:rPr>
                <w:rFonts w:ascii="Times New Roman" w:hAnsi="Times New Roman" w:cs="Times New Roman"/>
                <w:sz w:val="24"/>
                <w:szCs w:val="24"/>
              </w:rPr>
              <w:t>План работы ММО на учебный год</w:t>
            </w:r>
          </w:p>
        </w:tc>
        <w:tc>
          <w:tcPr>
            <w:tcW w:w="4016" w:type="pct"/>
          </w:tcPr>
          <w:p w:rsidR="00250DBB" w:rsidRPr="00250DBB" w:rsidRDefault="0064473B" w:rsidP="00250DBB">
            <w:pPr>
              <w:pStyle w:val="a5"/>
              <w:spacing w:before="0" w:beforeAutospacing="0" w:after="0" w:afterAutospacing="0"/>
              <w:rPr>
                <w:u w:val="single"/>
              </w:rPr>
            </w:pPr>
            <w:r w:rsidRPr="00250DBB">
              <w:rPr>
                <w:caps/>
                <w:u w:val="single"/>
              </w:rPr>
              <w:t>Т</w:t>
            </w:r>
            <w:r w:rsidRPr="00250DBB">
              <w:rPr>
                <w:u w:val="single"/>
              </w:rPr>
              <w:t>ема</w:t>
            </w:r>
            <w:r w:rsidR="000F6316">
              <w:rPr>
                <w:u w:val="single"/>
              </w:rPr>
              <w:t xml:space="preserve"> ММО № 1</w:t>
            </w:r>
          </w:p>
          <w:p w:rsidR="00047B5B" w:rsidRPr="009133FB" w:rsidRDefault="000A40E7" w:rsidP="00250DBB">
            <w:pPr>
              <w:pStyle w:val="a5"/>
              <w:spacing w:before="0" w:beforeAutospacing="0" w:after="0" w:afterAutospacing="0"/>
              <w:rPr>
                <w:rFonts w:eastAsia="MS UI Gothic"/>
                <w:b/>
              </w:rPr>
            </w:pPr>
            <w:r w:rsidRPr="009133FB">
              <w:rPr>
                <w:rFonts w:eastAsia="MS UI Gothic"/>
                <w:b/>
              </w:rPr>
              <w:t xml:space="preserve">Организация </w:t>
            </w:r>
            <w:r w:rsidR="00047B5B" w:rsidRPr="009133FB">
              <w:rPr>
                <w:rFonts w:eastAsia="MS UI Gothic"/>
                <w:b/>
              </w:rPr>
              <w:t xml:space="preserve"> р</w:t>
            </w:r>
            <w:r w:rsidRPr="009133FB">
              <w:rPr>
                <w:rFonts w:eastAsia="MS UI Gothic"/>
                <w:b/>
              </w:rPr>
              <w:t xml:space="preserve">аботы </w:t>
            </w:r>
            <w:r w:rsidR="00047B5B" w:rsidRPr="009133FB">
              <w:rPr>
                <w:rFonts w:eastAsia="MS UI Gothic"/>
                <w:b/>
              </w:rPr>
              <w:t xml:space="preserve"> </w:t>
            </w:r>
            <w:r w:rsidRPr="009133FB">
              <w:rPr>
                <w:rFonts w:eastAsia="MS UI Gothic"/>
                <w:b/>
              </w:rPr>
              <w:t xml:space="preserve">ММО </w:t>
            </w:r>
            <w:r w:rsidR="00047B5B" w:rsidRPr="009133FB">
              <w:rPr>
                <w:rFonts w:eastAsia="MS UI Gothic"/>
                <w:b/>
              </w:rPr>
              <w:t>на 2018– 2019 учебный год</w:t>
            </w:r>
            <w:r w:rsidR="00047B5B" w:rsidRPr="009133FB">
              <w:rPr>
                <w:b/>
              </w:rPr>
              <w:t xml:space="preserve"> </w:t>
            </w:r>
          </w:p>
          <w:p w:rsidR="000A40E7" w:rsidRPr="000A40E7" w:rsidRDefault="00450CF4" w:rsidP="00250DBB">
            <w:pPr>
              <w:pStyle w:val="a9"/>
              <w:numPr>
                <w:ilvl w:val="0"/>
                <w:numId w:val="12"/>
              </w:numPr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UI Gothic" w:hAnsi="Times New Roman"/>
                <w:sz w:val="24"/>
                <w:szCs w:val="24"/>
              </w:rPr>
              <w:t xml:space="preserve">Анализ работы </w:t>
            </w:r>
            <w:r w:rsidR="000A40E7">
              <w:rPr>
                <w:rFonts w:ascii="Times New Roman" w:eastAsia="MS UI Gothic" w:hAnsi="Times New Roman"/>
                <w:sz w:val="24"/>
                <w:szCs w:val="24"/>
              </w:rPr>
              <w:t>ММО за 2017-2018 учебный год.</w:t>
            </w:r>
          </w:p>
          <w:p w:rsidR="00047B5B" w:rsidRPr="00047B5B" w:rsidRDefault="000A40E7" w:rsidP="00250DBB">
            <w:pPr>
              <w:pStyle w:val="a9"/>
              <w:numPr>
                <w:ilvl w:val="0"/>
                <w:numId w:val="12"/>
              </w:numPr>
              <w:ind w:right="2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UI Gothic" w:hAnsi="Times New Roman"/>
                <w:sz w:val="24"/>
                <w:szCs w:val="24"/>
              </w:rPr>
              <w:t>У</w:t>
            </w:r>
            <w:r w:rsidR="00047B5B" w:rsidRPr="00047B5B">
              <w:rPr>
                <w:rFonts w:ascii="Times New Roman" w:eastAsia="MS UI Gothic" w:hAnsi="Times New Roman"/>
                <w:sz w:val="24"/>
                <w:szCs w:val="24"/>
              </w:rPr>
              <w:t xml:space="preserve">тверждение плана работы </w:t>
            </w:r>
            <w:r w:rsidR="00047B5B">
              <w:rPr>
                <w:rFonts w:ascii="Times New Roman" w:eastAsia="MS UI Gothic" w:hAnsi="Times New Roman"/>
                <w:sz w:val="24"/>
                <w:szCs w:val="24"/>
              </w:rPr>
              <w:t>М</w:t>
            </w:r>
            <w:r>
              <w:rPr>
                <w:rFonts w:ascii="Times New Roman" w:eastAsia="MS UI Gothic" w:hAnsi="Times New Roman"/>
                <w:sz w:val="24"/>
                <w:szCs w:val="24"/>
              </w:rPr>
              <w:t>МО</w:t>
            </w:r>
            <w:r w:rsidR="00047B5B" w:rsidRPr="00047B5B">
              <w:rPr>
                <w:rFonts w:ascii="Times New Roman" w:eastAsia="MS UI Gothic" w:hAnsi="Times New Roman"/>
                <w:sz w:val="24"/>
                <w:szCs w:val="24"/>
              </w:rPr>
              <w:t xml:space="preserve"> на 2018-2019 учебный год.</w:t>
            </w:r>
          </w:p>
          <w:p w:rsidR="00047B5B" w:rsidRPr="00047B5B" w:rsidRDefault="00047B5B" w:rsidP="00047B5B">
            <w:pPr>
              <w:pStyle w:val="a9"/>
              <w:numPr>
                <w:ilvl w:val="0"/>
                <w:numId w:val="12"/>
              </w:numPr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47B5B">
              <w:rPr>
                <w:rFonts w:ascii="Times New Roman" w:eastAsia="MS UI Gothic" w:hAnsi="Times New Roman"/>
                <w:sz w:val="24"/>
                <w:szCs w:val="24"/>
              </w:rPr>
              <w:t>Обсуждение нормативных, программно–методических документов.</w:t>
            </w:r>
          </w:p>
          <w:p w:rsidR="00047B5B" w:rsidRPr="00047B5B" w:rsidRDefault="00047B5B" w:rsidP="00047B5B">
            <w:pPr>
              <w:pStyle w:val="a9"/>
              <w:numPr>
                <w:ilvl w:val="0"/>
                <w:numId w:val="12"/>
              </w:numPr>
              <w:ind w:right="28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7B5B">
              <w:rPr>
                <w:rFonts w:ascii="Times New Roman" w:eastAsia="MS UI Gothic" w:hAnsi="Times New Roman"/>
                <w:sz w:val="24"/>
                <w:szCs w:val="24"/>
              </w:rPr>
              <w:t xml:space="preserve">Утверждение рабочих программ по предметам и внеурочной деятельности. </w:t>
            </w:r>
          </w:p>
          <w:p w:rsidR="00047B5B" w:rsidRDefault="000A40E7" w:rsidP="00047B5B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ЕГЭ, ОГЭ по русскому языку и литературе 2018 года.</w:t>
            </w:r>
            <w:r w:rsidR="0055568D" w:rsidRPr="00047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68D" w:rsidRDefault="0055568D" w:rsidP="00047B5B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047B5B">
              <w:rPr>
                <w:rFonts w:ascii="Times New Roman" w:hAnsi="Times New Roman"/>
                <w:sz w:val="24"/>
                <w:szCs w:val="24"/>
              </w:rPr>
              <w:t xml:space="preserve">Результаты ВПР </w:t>
            </w:r>
            <w:r w:rsidR="000A40E7">
              <w:rPr>
                <w:rFonts w:ascii="Times New Roman" w:hAnsi="Times New Roman"/>
                <w:sz w:val="24"/>
                <w:szCs w:val="24"/>
              </w:rPr>
              <w:t xml:space="preserve">по русскому языку </w:t>
            </w:r>
            <w:r w:rsidRPr="00047B5B">
              <w:rPr>
                <w:rFonts w:ascii="Times New Roman" w:hAnsi="Times New Roman"/>
                <w:sz w:val="24"/>
                <w:szCs w:val="24"/>
              </w:rPr>
              <w:t>в 2018 году.</w:t>
            </w:r>
          </w:p>
          <w:p w:rsidR="000A40E7" w:rsidRPr="00047B5B" w:rsidRDefault="000A40E7" w:rsidP="00047B5B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опыта работы с одаренными детьми: подготовка к участию во Всероссийском конкурсе сочинений, подготовка к ВОШ по русскому языку и литературе.</w:t>
            </w:r>
          </w:p>
          <w:p w:rsidR="000F6316" w:rsidRDefault="000F6316" w:rsidP="005556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7B5B" w:rsidRDefault="00250DBB" w:rsidP="005556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="000F63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ММО № 2</w:t>
            </w:r>
          </w:p>
          <w:p w:rsidR="000A40E7" w:rsidRPr="009133FB" w:rsidRDefault="000A40E7" w:rsidP="005556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33FB">
              <w:rPr>
                <w:rFonts w:ascii="Times New Roman" w:hAnsi="Times New Roman" w:cs="Times New Roman"/>
                <w:b/>
                <w:color w:val="000000"/>
              </w:rPr>
              <w:t>Эффективные</w:t>
            </w:r>
            <w:r w:rsidR="009921F6" w:rsidRPr="009133FB">
              <w:rPr>
                <w:rFonts w:ascii="Times New Roman" w:hAnsi="Times New Roman" w:cs="Times New Roman"/>
                <w:b/>
                <w:color w:val="000000"/>
              </w:rPr>
              <w:t xml:space="preserve"> методы и приемы в преподавании русского языка и литературы в условиях ФГОС</w:t>
            </w:r>
          </w:p>
          <w:p w:rsidR="009921F6" w:rsidRDefault="009921F6" w:rsidP="006F10F6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критического мышления на уроках русского языка и литературы.</w:t>
            </w:r>
          </w:p>
          <w:p w:rsidR="009921F6" w:rsidRDefault="009921F6" w:rsidP="006F10F6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Диагностические процедуры по русскому языку как один из эффективных способов реализации ФГОС.</w:t>
            </w:r>
          </w:p>
          <w:p w:rsidR="003337CE" w:rsidRDefault="009921F6" w:rsidP="003337CE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изменениях КИМ ЕГЭ, ОГЭ </w:t>
            </w:r>
            <w:r w:rsidR="003337CE">
              <w:rPr>
                <w:rFonts w:ascii="Times New Roman" w:hAnsi="Times New Roman"/>
                <w:sz w:val="24"/>
                <w:szCs w:val="24"/>
              </w:rPr>
              <w:t>по русскому языку и литературе.</w:t>
            </w:r>
          </w:p>
          <w:p w:rsidR="003337CE" w:rsidRPr="003337CE" w:rsidRDefault="003337CE" w:rsidP="003337CE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3337CE">
              <w:rPr>
                <w:rFonts w:ascii="Times New Roman" w:hAnsi="Times New Roman"/>
                <w:szCs w:val="24"/>
              </w:rPr>
              <w:t xml:space="preserve">Организация семинара по проблемам подготовки учащихся в 9 классе </w:t>
            </w:r>
            <w:r w:rsidRPr="003337CE">
              <w:rPr>
                <w:rFonts w:ascii="Times New Roman" w:hAnsi="Times New Roman"/>
                <w:color w:val="000000"/>
                <w:spacing w:val="-1"/>
                <w:szCs w:val="24"/>
              </w:rPr>
              <w:t>к устной части ОГЭ по русскому языку</w:t>
            </w:r>
            <w:r>
              <w:rPr>
                <w:rFonts w:ascii="Times New Roman" w:hAnsi="Times New Roman"/>
                <w:color w:val="000000"/>
                <w:spacing w:val="-1"/>
                <w:szCs w:val="24"/>
              </w:rPr>
              <w:t>.</w:t>
            </w:r>
          </w:p>
          <w:p w:rsidR="003337CE" w:rsidRPr="003337CE" w:rsidRDefault="003337CE" w:rsidP="003337CE">
            <w:pPr>
              <w:pStyle w:val="a9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3337CE">
              <w:rPr>
                <w:rFonts w:ascii="Times New Roman" w:eastAsia="SimSun" w:hAnsi="Times New Roman"/>
                <w:szCs w:val="24"/>
              </w:rPr>
              <w:lastRenderedPageBreak/>
              <w:t>Организация индивидуальной консультативной поддержки учителей (по запросам педагогов и руководителей ШМО)</w:t>
            </w:r>
          </w:p>
          <w:p w:rsidR="000F6316" w:rsidRDefault="000F6316" w:rsidP="005556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47B5B" w:rsidRDefault="00250DBB" w:rsidP="0055568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D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="000F63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ММО № 3</w:t>
            </w:r>
          </w:p>
          <w:p w:rsidR="006F10F6" w:rsidRPr="009133FB" w:rsidRDefault="009921F6" w:rsidP="00555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F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как один из важнейших ресурсов повышения качества образовательных результатов</w:t>
            </w:r>
          </w:p>
          <w:p w:rsidR="00A563DB" w:rsidRDefault="003337CE" w:rsidP="009921F6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A563DB">
              <w:rPr>
                <w:rFonts w:ascii="Times New Roman" w:hAnsi="Times New Roman"/>
                <w:color w:val="000000"/>
                <w:spacing w:val="-1"/>
                <w:szCs w:val="24"/>
              </w:rPr>
              <w:t>Успешные практики организации внеурочной деятельности по русскому языку и литературе (обмен опытом).</w:t>
            </w:r>
          </w:p>
          <w:p w:rsidR="00A563DB" w:rsidRPr="00A563DB" w:rsidRDefault="00A563DB" w:rsidP="00A563DB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A563DB">
              <w:rPr>
                <w:rFonts w:ascii="Times New Roman" w:hAnsi="Times New Roman"/>
              </w:rPr>
              <w:t xml:space="preserve">Проектно-исследовательская деятельность учащихся  в курсе русского языка как средство достижения предметных,  </w:t>
            </w:r>
            <w:proofErr w:type="spellStart"/>
            <w:r w:rsidRPr="00A563DB">
              <w:rPr>
                <w:rFonts w:ascii="Times New Roman" w:hAnsi="Times New Roman"/>
              </w:rPr>
              <w:t>метапредметных</w:t>
            </w:r>
            <w:proofErr w:type="spellEnd"/>
            <w:r w:rsidRPr="00A563DB">
              <w:rPr>
                <w:rFonts w:ascii="Times New Roman" w:hAnsi="Times New Roman"/>
              </w:rPr>
              <w:t xml:space="preserve"> и личностных  результатов.</w:t>
            </w:r>
          </w:p>
          <w:p w:rsidR="00A563DB" w:rsidRPr="00A563DB" w:rsidRDefault="00A563DB" w:rsidP="009921F6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A563DB">
              <w:rPr>
                <w:rFonts w:ascii="Times New Roman" w:hAnsi="Times New Roman"/>
              </w:rPr>
              <w:t>Формирование навыков исследовательской деятельности на уроках русского языка и литературы</w:t>
            </w:r>
          </w:p>
          <w:p w:rsidR="009921F6" w:rsidRPr="00A563DB" w:rsidRDefault="009921F6" w:rsidP="009921F6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A563DB">
              <w:rPr>
                <w:rFonts w:ascii="Times New Roman" w:eastAsia="SimSun" w:hAnsi="Times New Roman"/>
                <w:szCs w:val="24"/>
              </w:rPr>
              <w:t>Организация индивидуальной консультативной поддержки учителей (по запросам педагогов и руководителей ММО)</w:t>
            </w:r>
          </w:p>
          <w:p w:rsidR="000F6316" w:rsidRDefault="000F6316" w:rsidP="00742FF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047B5B" w:rsidRDefault="00047B5B" w:rsidP="0055568D">
            <w:pPr>
              <w:rPr>
                <w:rFonts w:ascii="Arial" w:eastAsia="MS UI Gothic" w:hAnsi="Arial"/>
                <w:sz w:val="24"/>
                <w:szCs w:val="24"/>
                <w:u w:val="single"/>
              </w:rPr>
            </w:pPr>
            <w:r w:rsidRPr="00742FFA">
              <w:rPr>
                <w:rFonts w:ascii="Times New Roman" w:hAnsi="Times New Roman"/>
                <w:sz w:val="24"/>
                <w:szCs w:val="24"/>
                <w:u w:val="single"/>
              </w:rPr>
              <w:t>Тема</w:t>
            </w:r>
            <w:r w:rsidR="000F631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ММО № 4</w:t>
            </w:r>
            <w:r w:rsidR="00DC20E1" w:rsidRPr="00742FFA">
              <w:rPr>
                <w:rFonts w:ascii="Arial" w:eastAsia="MS UI Gothic" w:hAnsi="Arial"/>
                <w:sz w:val="24"/>
                <w:szCs w:val="24"/>
                <w:u w:val="single"/>
              </w:rPr>
              <w:t xml:space="preserve"> </w:t>
            </w:r>
          </w:p>
          <w:p w:rsidR="000A0FAE" w:rsidRPr="009133FB" w:rsidRDefault="000A0FAE" w:rsidP="0055568D">
            <w:pPr>
              <w:rPr>
                <w:rFonts w:ascii="Times New Roman" w:eastAsia="Calibri" w:hAnsi="Times New Roman" w:cs="Times New Roman"/>
                <w:b/>
              </w:rPr>
            </w:pPr>
            <w:r w:rsidRPr="009133FB">
              <w:rPr>
                <w:rFonts w:ascii="Times New Roman" w:eastAsia="MS UI Gothic" w:hAnsi="Times New Roman" w:cs="Times New Roman"/>
                <w:b/>
              </w:rPr>
              <w:t>Педагогический опыт</w:t>
            </w:r>
          </w:p>
          <w:p w:rsidR="00A563DB" w:rsidRPr="000A0FAE" w:rsidRDefault="00A563DB" w:rsidP="00DC20E1">
            <w:pPr>
              <w:pStyle w:val="a9"/>
              <w:numPr>
                <w:ilvl w:val="0"/>
                <w:numId w:val="17"/>
              </w:numPr>
              <w:rPr>
                <w:rFonts w:ascii="Arial" w:eastAsia="MS UI Gothic" w:hAnsi="Arial"/>
                <w:sz w:val="24"/>
                <w:szCs w:val="24"/>
              </w:rPr>
            </w:pPr>
            <w:r w:rsidRPr="00A563DB">
              <w:rPr>
                <w:rFonts w:ascii="Times New Roman" w:eastAsia="SimSun" w:hAnsi="Times New Roman"/>
                <w:szCs w:val="24"/>
              </w:rPr>
              <w:t>Формирование банка методических материалов</w:t>
            </w:r>
            <w:r>
              <w:rPr>
                <w:rFonts w:ascii="Times New Roman" w:eastAsia="SimSun" w:hAnsi="Times New Roman"/>
                <w:szCs w:val="24"/>
              </w:rPr>
              <w:t>.</w:t>
            </w:r>
          </w:p>
          <w:p w:rsidR="000A0FAE" w:rsidRPr="00A563DB" w:rsidRDefault="000A0FAE" w:rsidP="00DC20E1">
            <w:pPr>
              <w:pStyle w:val="a9"/>
              <w:numPr>
                <w:ilvl w:val="0"/>
                <w:numId w:val="17"/>
              </w:numPr>
              <w:rPr>
                <w:rFonts w:ascii="Arial" w:eastAsia="MS UI Gothic" w:hAnsi="Arial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Cs w:val="24"/>
              </w:rPr>
              <w:t>Современные УМК.</w:t>
            </w:r>
          </w:p>
          <w:p w:rsidR="000A0FAE" w:rsidRPr="000A0FAE" w:rsidRDefault="000A0FAE" w:rsidP="00DC20E1">
            <w:pPr>
              <w:pStyle w:val="a9"/>
              <w:numPr>
                <w:ilvl w:val="0"/>
                <w:numId w:val="17"/>
              </w:numPr>
              <w:rPr>
                <w:rFonts w:ascii="Arial" w:eastAsia="MS UI Gothic" w:hAnsi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Учебно-методическое обеспечение на 2019-2020 учебный год.</w:t>
            </w:r>
          </w:p>
          <w:p w:rsidR="00DC20E1" w:rsidRPr="00DC20E1" w:rsidRDefault="00A563DB" w:rsidP="00DC20E1">
            <w:pPr>
              <w:pStyle w:val="a9"/>
              <w:numPr>
                <w:ilvl w:val="0"/>
                <w:numId w:val="17"/>
              </w:numPr>
              <w:rPr>
                <w:rFonts w:ascii="Arial" w:eastAsia="MS UI Gothic" w:hAnsi="Arial"/>
                <w:sz w:val="24"/>
                <w:szCs w:val="24"/>
              </w:rPr>
            </w:pPr>
            <w:r w:rsidRPr="00DC2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68D" w:rsidRPr="00DC20E1">
              <w:rPr>
                <w:rFonts w:ascii="Times New Roman" w:hAnsi="Times New Roman"/>
                <w:sz w:val="24"/>
                <w:szCs w:val="24"/>
              </w:rPr>
              <w:t>А</w:t>
            </w:r>
            <w:r w:rsidR="00DC20E1" w:rsidRPr="00DC20E1">
              <w:rPr>
                <w:rFonts w:ascii="Times New Roman" w:eastAsia="MS UI Gothic" w:hAnsi="Times New Roman"/>
                <w:sz w:val="24"/>
                <w:szCs w:val="24"/>
              </w:rPr>
              <w:t xml:space="preserve">нализ </w:t>
            </w:r>
            <w:r w:rsidR="000A0FAE">
              <w:rPr>
                <w:rFonts w:ascii="Times New Roman" w:eastAsia="MS UI Gothic" w:hAnsi="Times New Roman"/>
                <w:sz w:val="24"/>
                <w:szCs w:val="24"/>
              </w:rPr>
              <w:t>ВПР.</w:t>
            </w:r>
          </w:p>
          <w:p w:rsidR="00F27BCD" w:rsidRPr="00274A93" w:rsidRDefault="0055568D" w:rsidP="00274A93">
            <w:pPr>
              <w:pStyle w:val="a9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DC20E1">
              <w:rPr>
                <w:rFonts w:ascii="Times New Roman" w:hAnsi="Times New Roman"/>
                <w:sz w:val="24"/>
                <w:szCs w:val="24"/>
              </w:rPr>
              <w:t>Обсуждение плана работы МО  на 2019-2020 учебный год.</w:t>
            </w:r>
          </w:p>
          <w:p w:rsidR="00D84062" w:rsidRPr="00D84062" w:rsidRDefault="00D84062" w:rsidP="00D84062">
            <w:pPr>
              <w:pStyle w:val="a9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6EB" w:rsidRPr="00F91D9B" w:rsidTr="00450CF4">
        <w:trPr>
          <w:trHeight w:val="1124"/>
        </w:trPr>
        <w:tc>
          <w:tcPr>
            <w:tcW w:w="984" w:type="pct"/>
          </w:tcPr>
          <w:p w:rsidR="004146EB" w:rsidRPr="00F91D9B" w:rsidRDefault="004146EB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Полезные ссылки</w:t>
            </w:r>
          </w:p>
        </w:tc>
        <w:tc>
          <w:tcPr>
            <w:tcW w:w="4016" w:type="pct"/>
          </w:tcPr>
          <w:p w:rsidR="00A563DB" w:rsidRPr="00274A93" w:rsidRDefault="007E5756" w:rsidP="009D1259">
            <w:pPr>
              <w:jc w:val="both"/>
              <w:rPr>
                <w:rFonts w:ascii="Times New Roman" w:hAnsi="Times New Roman"/>
              </w:rPr>
            </w:pPr>
            <w:hyperlink r:id="rId5" w:history="1">
              <w:r w:rsidR="00A563DB" w:rsidRPr="00274A93">
                <w:rPr>
                  <w:rStyle w:val="a6"/>
                  <w:rFonts w:ascii="Times New Roman" w:hAnsi="Times New Roman"/>
                  <w:color w:val="auto"/>
                </w:rPr>
                <w:t>http://www.educaltai.ru</w:t>
              </w:r>
            </w:hyperlink>
            <w:r w:rsidR="00A563DB" w:rsidRPr="00274A93">
              <w:rPr>
                <w:rFonts w:ascii="Times New Roman" w:hAnsi="Times New Roman"/>
              </w:rPr>
              <w:t xml:space="preserve"> -  сайт Главного управления образования и молодёжной политики Алтайского края,</w:t>
            </w:r>
          </w:p>
          <w:p w:rsidR="00A563DB" w:rsidRPr="00274A93" w:rsidRDefault="007E5756" w:rsidP="009D1259">
            <w:pPr>
              <w:spacing w:before="134"/>
              <w:rPr>
                <w:rFonts w:ascii="Times New Roman" w:hAnsi="Times New Roman"/>
              </w:rPr>
            </w:pPr>
            <w:hyperlink r:id="rId6" w:history="1">
              <w:r w:rsidR="00A563DB" w:rsidRPr="00274A93">
                <w:rPr>
                  <w:rStyle w:val="a6"/>
                  <w:rFonts w:ascii="Times New Roman" w:hAnsi="Times New Roman"/>
                  <w:color w:val="auto"/>
                </w:rPr>
                <w:t>http://www.akipkro.ru</w:t>
              </w:r>
            </w:hyperlink>
            <w:r w:rsidR="00A563DB" w:rsidRPr="00274A93">
              <w:rPr>
                <w:rFonts w:ascii="Times New Roman" w:hAnsi="Times New Roman"/>
              </w:rPr>
              <w:t xml:space="preserve"> – сайт АКИПКРО</w:t>
            </w:r>
            <w:r w:rsidR="00A563DB" w:rsidRPr="00274A9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A563DB" w:rsidRPr="00274A93" w:rsidRDefault="007E5756" w:rsidP="009D1259">
            <w:pPr>
              <w:rPr>
                <w:rFonts w:ascii="Times New Roman" w:hAnsi="Times New Roman" w:cs="Times New Roman"/>
              </w:rPr>
            </w:pPr>
            <w:hyperlink r:id="rId7" w:history="1">
              <w:r w:rsidR="00A563DB" w:rsidRPr="00274A93">
                <w:rPr>
                  <w:rStyle w:val="a6"/>
                  <w:rFonts w:ascii="Times New Roman" w:hAnsi="Times New Roman" w:cs="Times New Roman"/>
                  <w:color w:val="auto"/>
                </w:rPr>
                <w:t>http://alexlarin.net/</w:t>
              </w:r>
            </w:hyperlink>
            <w:r w:rsidR="00A563DB" w:rsidRPr="00274A93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="00A563DB" w:rsidRPr="00274A93">
                <w:rPr>
                  <w:rStyle w:val="a6"/>
                  <w:rFonts w:ascii="Times New Roman" w:hAnsi="Times New Roman" w:cs="Times New Roman"/>
                  <w:color w:val="auto"/>
                </w:rPr>
                <w:t>http://reshuege.ru/</w:t>
              </w:r>
            </w:hyperlink>
            <w:r w:rsidR="00A563DB" w:rsidRPr="00274A93">
              <w:rPr>
                <w:rFonts w:ascii="Times New Roman" w:hAnsi="Times New Roman" w:cs="Times New Roman"/>
              </w:rPr>
              <w:t xml:space="preserve"> - сайты для подготовки ЕГЭ, ОГЭ.</w:t>
            </w:r>
          </w:p>
          <w:p w:rsidR="00A563DB" w:rsidRPr="00274A93" w:rsidRDefault="007E5756" w:rsidP="009D1259">
            <w:pPr>
              <w:tabs>
                <w:tab w:val="left" w:pos="2355"/>
              </w:tabs>
              <w:rPr>
                <w:rFonts w:ascii="Times New Roman" w:hAnsi="Times New Roman" w:cs="Times New Roman"/>
              </w:rPr>
            </w:pPr>
            <w:hyperlink r:id="rId9" w:history="1">
              <w:r w:rsidR="00A563DB" w:rsidRPr="00274A93">
                <w:rPr>
                  <w:rStyle w:val="a6"/>
                  <w:rFonts w:ascii="Times New Roman" w:hAnsi="Times New Roman" w:cs="Times New Roman"/>
                  <w:color w:val="auto"/>
                </w:rPr>
                <w:t>http://www.fipi.ru/</w:t>
              </w:r>
            </w:hyperlink>
            <w:r w:rsidR="00A563DB" w:rsidRPr="00274A93">
              <w:t xml:space="preserve">   -  </w:t>
            </w:r>
            <w:r w:rsidR="00A563DB" w:rsidRPr="00274A93">
              <w:rPr>
                <w:rFonts w:ascii="Times New Roman" w:hAnsi="Times New Roman" w:cs="Times New Roman"/>
              </w:rPr>
              <w:t>Федеральный Институт Педагогических Измерений</w:t>
            </w:r>
          </w:p>
          <w:p w:rsidR="000A0FAE" w:rsidRPr="00274A93" w:rsidRDefault="007E5756" w:rsidP="009D1259">
            <w:pPr>
              <w:tabs>
                <w:tab w:val="left" w:pos="2355"/>
              </w:tabs>
              <w:rPr>
                <w:rFonts w:ascii="Times New Roman" w:hAnsi="Times New Roman" w:cs="Times New Roman"/>
                <w:b/>
              </w:rPr>
            </w:pPr>
            <w:hyperlink r:id="rId10" w:history="1">
              <w:r w:rsidR="00274A93" w:rsidRPr="00274A93">
                <w:rPr>
                  <w:rStyle w:val="a6"/>
                  <w:rFonts w:ascii="Times New Roman" w:hAnsi="Times New Roman" w:cs="Times New Roman"/>
                  <w:color w:val="auto"/>
                </w:rPr>
                <w:t>https://globallab.org/ru/project/catalog/-</w:t>
              </w:r>
            </w:hyperlink>
            <w:r w:rsidR="00274A93" w:rsidRPr="00274A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4A93" w:rsidRPr="00274A93">
              <w:rPr>
                <w:rStyle w:val="ab"/>
                <w:rFonts w:ascii="Times New Roman" w:hAnsi="Times New Roman" w:cs="Times New Roman"/>
                <w:b w:val="0"/>
                <w:shd w:val="clear" w:color="auto" w:fill="FFFFFF"/>
              </w:rPr>
              <w:t>ГлобалЛаб</w:t>
            </w:r>
            <w:proofErr w:type="spellEnd"/>
            <w:r w:rsidR="00274A93" w:rsidRPr="00274A93">
              <w:rPr>
                <w:rStyle w:val="ab"/>
                <w:rFonts w:ascii="Times New Roman" w:hAnsi="Times New Roman" w:cs="Times New Roman"/>
                <w:b w:val="0"/>
                <w:shd w:val="clear" w:color="auto" w:fill="FFFFFF"/>
              </w:rPr>
              <w:t xml:space="preserve"> (глобальная школьная лаборатория)</w:t>
            </w:r>
          </w:p>
          <w:p w:rsidR="000A0FAE" w:rsidRPr="00A563DB" w:rsidRDefault="000A0FAE" w:rsidP="009D1259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4A93">
              <w:rPr>
                <w:rFonts w:ascii="Times New Roman" w:hAnsi="Times New Roman" w:cs="Times New Roman"/>
              </w:rPr>
              <w:t>http://uchitel-slovesnik.ru/</w:t>
            </w:r>
            <w:r w:rsidR="00274A93" w:rsidRPr="00274A93">
              <w:rPr>
                <w:rFonts w:ascii="Times New Roman" w:hAnsi="Times New Roman" w:cs="Times New Roman"/>
              </w:rPr>
              <w:t xml:space="preserve"> - </w:t>
            </w:r>
            <w:r w:rsidR="00274A93" w:rsidRPr="00274A93">
              <w:rPr>
                <w:rStyle w:val="ab"/>
                <w:rFonts w:ascii="Times New Roman" w:hAnsi="Times New Roman" w:cs="Times New Roman"/>
                <w:b w:val="0"/>
                <w:shd w:val="clear" w:color="auto" w:fill="FFFFFF"/>
              </w:rPr>
              <w:t>Общероссийская общественная организация «Ассоциация учителей литературы и русского языка»</w:t>
            </w:r>
          </w:p>
        </w:tc>
      </w:tr>
    </w:tbl>
    <w:p w:rsidR="00450CF4" w:rsidRPr="008B41A8" w:rsidRDefault="00450CF4" w:rsidP="00D840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50CF4" w:rsidRPr="008B41A8" w:rsidSect="00D1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UI Gothic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utura Md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994"/>
    <w:multiLevelType w:val="hybridMultilevel"/>
    <w:tmpl w:val="46A2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3250"/>
    <w:multiLevelType w:val="hybridMultilevel"/>
    <w:tmpl w:val="8DFEB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024ED4"/>
    <w:multiLevelType w:val="hybridMultilevel"/>
    <w:tmpl w:val="DE86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268C5"/>
    <w:multiLevelType w:val="hybridMultilevel"/>
    <w:tmpl w:val="46023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13EC8"/>
    <w:multiLevelType w:val="hybridMultilevel"/>
    <w:tmpl w:val="8AF8B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339E4"/>
    <w:multiLevelType w:val="hybridMultilevel"/>
    <w:tmpl w:val="7B4A67A2"/>
    <w:lvl w:ilvl="0" w:tplc="3B4C38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90B38"/>
    <w:multiLevelType w:val="hybridMultilevel"/>
    <w:tmpl w:val="1300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8143A"/>
    <w:multiLevelType w:val="hybridMultilevel"/>
    <w:tmpl w:val="3E4E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E6552"/>
    <w:multiLevelType w:val="hybridMultilevel"/>
    <w:tmpl w:val="A960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D01D0"/>
    <w:multiLevelType w:val="hybridMultilevel"/>
    <w:tmpl w:val="6C62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130C6"/>
    <w:multiLevelType w:val="hybridMultilevel"/>
    <w:tmpl w:val="4FA2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13410"/>
    <w:multiLevelType w:val="hybridMultilevel"/>
    <w:tmpl w:val="ACAE083A"/>
    <w:lvl w:ilvl="0" w:tplc="E72E8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E69E0"/>
    <w:multiLevelType w:val="hybridMultilevel"/>
    <w:tmpl w:val="A52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F23D1"/>
    <w:multiLevelType w:val="hybridMultilevel"/>
    <w:tmpl w:val="313A06F6"/>
    <w:lvl w:ilvl="0" w:tplc="4A7AA0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721AE"/>
    <w:multiLevelType w:val="hybridMultilevel"/>
    <w:tmpl w:val="8052355A"/>
    <w:lvl w:ilvl="0" w:tplc="4DE49144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8040E"/>
    <w:multiLevelType w:val="hybridMultilevel"/>
    <w:tmpl w:val="40D0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DC7320"/>
    <w:multiLevelType w:val="hybridMultilevel"/>
    <w:tmpl w:val="ADEC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D0C3A"/>
    <w:multiLevelType w:val="hybridMultilevel"/>
    <w:tmpl w:val="70FE3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2104D"/>
    <w:multiLevelType w:val="hybridMultilevel"/>
    <w:tmpl w:val="20FA6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401AA"/>
    <w:multiLevelType w:val="hybridMultilevel"/>
    <w:tmpl w:val="7D2EB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611E5"/>
    <w:multiLevelType w:val="hybridMultilevel"/>
    <w:tmpl w:val="2DF22090"/>
    <w:lvl w:ilvl="0" w:tplc="B470C118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7"/>
  </w:num>
  <w:num w:numId="5">
    <w:abstractNumId w:val="3"/>
  </w:num>
  <w:num w:numId="6">
    <w:abstractNumId w:val="12"/>
  </w:num>
  <w:num w:numId="7">
    <w:abstractNumId w:val="15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  <w:num w:numId="12">
    <w:abstractNumId w:val="20"/>
  </w:num>
  <w:num w:numId="13">
    <w:abstractNumId w:val="16"/>
  </w:num>
  <w:num w:numId="14">
    <w:abstractNumId w:val="11"/>
  </w:num>
  <w:num w:numId="15">
    <w:abstractNumId w:val="6"/>
  </w:num>
  <w:num w:numId="16">
    <w:abstractNumId w:val="19"/>
  </w:num>
  <w:num w:numId="17">
    <w:abstractNumId w:val="13"/>
  </w:num>
  <w:num w:numId="18">
    <w:abstractNumId w:val="8"/>
  </w:num>
  <w:num w:numId="19">
    <w:abstractNumId w:val="10"/>
  </w:num>
  <w:num w:numId="20">
    <w:abstractNumId w:val="14"/>
  </w:num>
  <w:num w:numId="21">
    <w:abstractNumId w:val="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0A7"/>
    <w:rsid w:val="00047B5B"/>
    <w:rsid w:val="00087101"/>
    <w:rsid w:val="000A0FAE"/>
    <w:rsid w:val="000A40E7"/>
    <w:rsid w:val="000C51DE"/>
    <w:rsid w:val="000F6316"/>
    <w:rsid w:val="00106EBB"/>
    <w:rsid w:val="00193410"/>
    <w:rsid w:val="001D3C7D"/>
    <w:rsid w:val="001F46F3"/>
    <w:rsid w:val="00250DBB"/>
    <w:rsid w:val="00257F06"/>
    <w:rsid w:val="00274A93"/>
    <w:rsid w:val="002B29F4"/>
    <w:rsid w:val="002B6C2D"/>
    <w:rsid w:val="002F513C"/>
    <w:rsid w:val="00310E9C"/>
    <w:rsid w:val="003337CE"/>
    <w:rsid w:val="00393985"/>
    <w:rsid w:val="003B4BB3"/>
    <w:rsid w:val="003C4298"/>
    <w:rsid w:val="003D527A"/>
    <w:rsid w:val="003E1FA9"/>
    <w:rsid w:val="003E366F"/>
    <w:rsid w:val="004146EB"/>
    <w:rsid w:val="00450CF4"/>
    <w:rsid w:val="004544CE"/>
    <w:rsid w:val="00494BC7"/>
    <w:rsid w:val="004B343C"/>
    <w:rsid w:val="004B5337"/>
    <w:rsid w:val="004E64A0"/>
    <w:rsid w:val="00512579"/>
    <w:rsid w:val="0055568D"/>
    <w:rsid w:val="0057485B"/>
    <w:rsid w:val="005A618A"/>
    <w:rsid w:val="005A714F"/>
    <w:rsid w:val="005B50D2"/>
    <w:rsid w:val="00617C34"/>
    <w:rsid w:val="0064473B"/>
    <w:rsid w:val="006B60A7"/>
    <w:rsid w:val="006F10F6"/>
    <w:rsid w:val="00742FFA"/>
    <w:rsid w:val="007D5C4A"/>
    <w:rsid w:val="007D65C6"/>
    <w:rsid w:val="007E5756"/>
    <w:rsid w:val="00825674"/>
    <w:rsid w:val="00832EC3"/>
    <w:rsid w:val="008B41A8"/>
    <w:rsid w:val="00907A4C"/>
    <w:rsid w:val="0091262E"/>
    <w:rsid w:val="009133FB"/>
    <w:rsid w:val="009550C6"/>
    <w:rsid w:val="0098782D"/>
    <w:rsid w:val="009921F6"/>
    <w:rsid w:val="009D1259"/>
    <w:rsid w:val="00A563DB"/>
    <w:rsid w:val="00A772D9"/>
    <w:rsid w:val="00B27768"/>
    <w:rsid w:val="00BC3C40"/>
    <w:rsid w:val="00BE0826"/>
    <w:rsid w:val="00C13375"/>
    <w:rsid w:val="00C2146E"/>
    <w:rsid w:val="00C6341A"/>
    <w:rsid w:val="00C80C32"/>
    <w:rsid w:val="00C919AE"/>
    <w:rsid w:val="00C96C37"/>
    <w:rsid w:val="00CA5EA1"/>
    <w:rsid w:val="00CB21A8"/>
    <w:rsid w:val="00CE1565"/>
    <w:rsid w:val="00D11612"/>
    <w:rsid w:val="00D30E3B"/>
    <w:rsid w:val="00D4252A"/>
    <w:rsid w:val="00D84062"/>
    <w:rsid w:val="00DB22DA"/>
    <w:rsid w:val="00DB59DF"/>
    <w:rsid w:val="00DC13AD"/>
    <w:rsid w:val="00DC20E1"/>
    <w:rsid w:val="00DD1D78"/>
    <w:rsid w:val="00DD2E18"/>
    <w:rsid w:val="00DE51CB"/>
    <w:rsid w:val="00DE5D0B"/>
    <w:rsid w:val="00DE66BD"/>
    <w:rsid w:val="00DF2587"/>
    <w:rsid w:val="00E02416"/>
    <w:rsid w:val="00E03E35"/>
    <w:rsid w:val="00E40564"/>
    <w:rsid w:val="00E46467"/>
    <w:rsid w:val="00E66777"/>
    <w:rsid w:val="00E70E8F"/>
    <w:rsid w:val="00E87152"/>
    <w:rsid w:val="00EA29B4"/>
    <w:rsid w:val="00ED26F0"/>
    <w:rsid w:val="00F21313"/>
    <w:rsid w:val="00F26B35"/>
    <w:rsid w:val="00F27BCD"/>
    <w:rsid w:val="00F32B53"/>
    <w:rsid w:val="00F34BF2"/>
    <w:rsid w:val="00F51349"/>
    <w:rsid w:val="00F75A5C"/>
    <w:rsid w:val="00F9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4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44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4">
    <w:name w:val="Список рабочий"/>
    <w:basedOn w:val="a"/>
    <w:rsid w:val="0064473B"/>
    <w:pPr>
      <w:tabs>
        <w:tab w:val="left" w:pos="1134"/>
      </w:tabs>
      <w:spacing w:after="0" w:line="240" w:lineRule="auto"/>
      <w:ind w:left="1130" w:hanging="36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DE5D0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D0B"/>
    <w:pPr>
      <w:widowControl w:val="0"/>
      <w:shd w:val="clear" w:color="auto" w:fill="FFFFFF"/>
      <w:spacing w:before="300" w:after="0" w:line="292" w:lineRule="exact"/>
    </w:pPr>
    <w:rPr>
      <w:sz w:val="26"/>
      <w:szCs w:val="26"/>
    </w:rPr>
  </w:style>
  <w:style w:type="paragraph" w:styleId="a5">
    <w:name w:val="Normal (Web)"/>
    <w:basedOn w:val="a"/>
    <w:uiPriority w:val="99"/>
    <w:unhideWhenUsed/>
    <w:rsid w:val="00C9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6C37"/>
  </w:style>
  <w:style w:type="character" w:styleId="a6">
    <w:name w:val="Hyperlink"/>
    <w:basedOn w:val="a0"/>
    <w:uiPriority w:val="99"/>
    <w:unhideWhenUsed/>
    <w:rsid w:val="00C96C37"/>
    <w:rPr>
      <w:color w:val="0000FF"/>
      <w:u w:val="single"/>
    </w:rPr>
  </w:style>
  <w:style w:type="paragraph" w:customStyle="1" w:styleId="Tabelleninhalt">
    <w:name w:val="Tabelleninhalt"/>
    <w:basedOn w:val="a7"/>
    <w:rsid w:val="003C4298"/>
    <w:pPr>
      <w:spacing w:line="240" w:lineRule="auto"/>
    </w:pPr>
    <w:rPr>
      <w:rFonts w:ascii="Futura MdCn BT" w:eastAsia="Times New Roman" w:hAnsi="Futura MdCn BT" w:cs="Times New Roman"/>
      <w:szCs w:val="20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C429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C4298"/>
  </w:style>
  <w:style w:type="paragraph" w:customStyle="1" w:styleId="p1">
    <w:name w:val="p1"/>
    <w:basedOn w:val="a"/>
    <w:rsid w:val="00F2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21313"/>
  </w:style>
  <w:style w:type="paragraph" w:customStyle="1" w:styleId="p3">
    <w:name w:val="p3"/>
    <w:basedOn w:val="a"/>
    <w:rsid w:val="00F2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550C6"/>
    <w:pPr>
      <w:ind w:left="708"/>
    </w:pPr>
    <w:rPr>
      <w:rFonts w:ascii="Calibri" w:eastAsia="Calibri" w:hAnsi="Calibri" w:cs="Times New Roman"/>
      <w:lang w:eastAsia="en-US"/>
    </w:rPr>
  </w:style>
  <w:style w:type="paragraph" w:styleId="aa">
    <w:name w:val="No Spacing"/>
    <w:uiPriority w:val="1"/>
    <w:qFormat/>
    <w:rsid w:val="003939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b">
    <w:name w:val="Strong"/>
    <w:basedOn w:val="a0"/>
    <w:uiPriority w:val="22"/>
    <w:qFormat/>
    <w:rsid w:val="00E66777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494B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ueg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exlarin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ipkr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ducaltai.ru" TargetMode="External"/><Relationship Id="rId10" Type="http://schemas.openxmlformats.org/officeDocument/2006/relationships/hyperlink" Target="https://globallab.org/ru/project/catalog/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VINGS</cp:lastModifiedBy>
  <cp:revision>28</cp:revision>
  <dcterms:created xsi:type="dcterms:W3CDTF">2017-09-02T11:01:00Z</dcterms:created>
  <dcterms:modified xsi:type="dcterms:W3CDTF">2019-02-21T18:10:00Z</dcterms:modified>
</cp:coreProperties>
</file>